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75EA" w:rsidRPr="008F7095" w:rsidRDefault="004275EA" w:rsidP="004275EA">
      <w:pPr>
        <w:rPr>
          <w:rFonts w:ascii="Calibri" w:hAnsi="Calibri" w:cs="Calibri"/>
          <w:sz w:val="22"/>
          <w:szCs w:val="22"/>
        </w:rPr>
      </w:pPr>
    </w:p>
    <w:p w:rsidR="004275EA" w:rsidRPr="008F7095" w:rsidRDefault="004275EA" w:rsidP="004275EA">
      <w:pPr>
        <w:jc w:val="center"/>
        <w:rPr>
          <w:rFonts w:ascii="Calibri" w:hAnsi="Calibri" w:cs="Calibri"/>
          <w:sz w:val="22"/>
          <w:szCs w:val="22"/>
        </w:rPr>
      </w:pPr>
    </w:p>
    <w:p w:rsidR="004275EA" w:rsidRPr="008F7095" w:rsidRDefault="004275EA" w:rsidP="004275EA">
      <w:pPr>
        <w:jc w:val="cente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4275EA" w:rsidRPr="008F7095"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4275EA" w:rsidRPr="008F7095" w:rsidRDefault="004275EA" w:rsidP="002204A0">
            <w:pPr>
              <w:jc w:val="center"/>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UČNI NAČRT PREDMETA / COURSE SYLLABUS</w:t>
            </w:r>
          </w:p>
        </w:tc>
      </w:tr>
      <w:tr w:rsidR="004275EA" w:rsidRPr="008F7095" w:rsidTr="002204A0">
        <w:tc>
          <w:tcPr>
            <w:tcW w:w="1799" w:type="dxa"/>
            <w:gridSpan w:val="3"/>
          </w:tcPr>
          <w:p w:rsidR="004275EA" w:rsidRPr="008F7095" w:rsidRDefault="004275EA"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4275EA" w:rsidRPr="008F7095" w:rsidRDefault="004275EA" w:rsidP="002204A0">
            <w:pPr>
              <w:jc w:val="both"/>
              <w:rPr>
                <w:rFonts w:ascii="Calibri" w:hAnsi="Calibri" w:cs="Calibri"/>
                <w:sz w:val="22"/>
                <w:szCs w:val="22"/>
              </w:rPr>
            </w:pPr>
            <w:r w:rsidRPr="008F7095">
              <w:rPr>
                <w:rFonts w:ascii="Calibri" w:hAnsi="Calibri" w:cs="Calibri"/>
                <w:sz w:val="22"/>
                <w:szCs w:val="22"/>
              </w:rPr>
              <w:t>Didaktika italijanščine 2</w:t>
            </w:r>
          </w:p>
        </w:tc>
      </w:tr>
      <w:tr w:rsidR="004275EA" w:rsidRPr="008F7095" w:rsidTr="002204A0">
        <w:tc>
          <w:tcPr>
            <w:tcW w:w="1799" w:type="dxa"/>
            <w:gridSpan w:val="3"/>
          </w:tcPr>
          <w:p w:rsidR="004275EA" w:rsidRPr="008F7095" w:rsidRDefault="004275EA"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r w:rsidRPr="008F7095">
              <w:rPr>
                <w:rFonts w:ascii="Calibri" w:hAnsi="Calibri" w:cs="Calibri"/>
                <w:color w:val="333333"/>
                <w:sz w:val="22"/>
                <w:szCs w:val="22"/>
                <w:lang w:val="en"/>
              </w:rPr>
              <w:t>Didactics of Italian 2</w:t>
            </w:r>
          </w:p>
        </w:tc>
      </w:tr>
      <w:tr w:rsidR="004275EA" w:rsidRPr="008F7095" w:rsidTr="002204A0">
        <w:tc>
          <w:tcPr>
            <w:tcW w:w="3307" w:type="dxa"/>
            <w:gridSpan w:val="5"/>
            <w:vAlign w:val="center"/>
          </w:tcPr>
          <w:p w:rsidR="004275EA" w:rsidRPr="008F7095" w:rsidRDefault="004275EA" w:rsidP="002204A0">
            <w:pPr>
              <w:jc w:val="center"/>
              <w:rPr>
                <w:rFonts w:ascii="Calibri" w:hAnsi="Calibri" w:cs="Calibri"/>
                <w:b/>
                <w:sz w:val="22"/>
                <w:szCs w:val="22"/>
              </w:rPr>
            </w:pPr>
          </w:p>
        </w:tc>
        <w:tc>
          <w:tcPr>
            <w:tcW w:w="3401" w:type="dxa"/>
            <w:gridSpan w:val="8"/>
            <w:vAlign w:val="center"/>
          </w:tcPr>
          <w:p w:rsidR="004275EA" w:rsidRPr="008F7095" w:rsidRDefault="004275EA" w:rsidP="002204A0">
            <w:pPr>
              <w:jc w:val="center"/>
              <w:rPr>
                <w:rFonts w:ascii="Calibri" w:hAnsi="Calibri" w:cs="Calibri"/>
                <w:b/>
                <w:sz w:val="22"/>
                <w:szCs w:val="22"/>
              </w:rPr>
            </w:pPr>
          </w:p>
        </w:tc>
        <w:tc>
          <w:tcPr>
            <w:tcW w:w="1558" w:type="dxa"/>
            <w:gridSpan w:val="2"/>
            <w:vAlign w:val="center"/>
          </w:tcPr>
          <w:p w:rsidR="004275EA" w:rsidRPr="008F7095" w:rsidRDefault="004275EA" w:rsidP="002204A0">
            <w:pPr>
              <w:jc w:val="center"/>
              <w:rPr>
                <w:rFonts w:ascii="Calibri" w:hAnsi="Calibri" w:cs="Calibri"/>
                <w:b/>
                <w:sz w:val="22"/>
                <w:szCs w:val="22"/>
              </w:rPr>
            </w:pPr>
          </w:p>
        </w:tc>
        <w:tc>
          <w:tcPr>
            <w:tcW w:w="1424" w:type="dxa"/>
            <w:gridSpan w:val="3"/>
            <w:vAlign w:val="center"/>
          </w:tcPr>
          <w:p w:rsidR="004275EA" w:rsidRPr="008F7095" w:rsidRDefault="004275EA" w:rsidP="002204A0">
            <w:pPr>
              <w:jc w:val="center"/>
              <w:rPr>
                <w:rFonts w:ascii="Calibri" w:hAnsi="Calibri" w:cs="Calibri"/>
                <w:b/>
                <w:sz w:val="22"/>
                <w:szCs w:val="22"/>
              </w:rPr>
            </w:pPr>
          </w:p>
        </w:tc>
      </w:tr>
      <w:tr w:rsidR="004275EA" w:rsidRPr="008F7095" w:rsidTr="002204A0">
        <w:tc>
          <w:tcPr>
            <w:tcW w:w="3307" w:type="dxa"/>
            <w:gridSpan w:val="5"/>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Študijski program in stopnja</w:t>
            </w:r>
          </w:p>
          <w:p w:rsidR="004275EA" w:rsidRPr="008F7095" w:rsidRDefault="004275EA"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Študijska smer</w:t>
            </w:r>
          </w:p>
          <w:p w:rsidR="004275EA" w:rsidRPr="008F7095" w:rsidRDefault="004275EA"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Letnik</w:t>
            </w:r>
          </w:p>
          <w:p w:rsidR="004275EA" w:rsidRPr="008F7095" w:rsidRDefault="004275EA"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Semester</w:t>
            </w:r>
          </w:p>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Semester</w:t>
            </w:r>
          </w:p>
        </w:tc>
      </w:tr>
      <w:tr w:rsidR="004275EA"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6.</w:t>
            </w:r>
          </w:p>
        </w:tc>
      </w:tr>
      <w:tr w:rsidR="004275EA"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4275EA" w:rsidRPr="008F7095" w:rsidRDefault="00C96382" w:rsidP="002204A0">
            <w:pPr>
              <w:jc w:val="center"/>
              <w:rPr>
                <w:rFonts w:ascii="Calibri" w:hAnsi="Calibri" w:cs="Calibri"/>
                <w:b/>
                <w:bCs/>
                <w:sz w:val="22"/>
                <w:szCs w:val="22"/>
              </w:rPr>
            </w:pPr>
            <w:hyperlink r:id="rId5" w:history="1">
              <w:r w:rsidR="004275EA" w:rsidRPr="008F7095">
                <w:rPr>
                  <w:rFonts w:ascii="Calibri" w:hAnsi="Calibri" w:cs="Calibri"/>
                  <w:sz w:val="22"/>
                  <w:szCs w:val="22"/>
                  <w:lang w:val="en"/>
                </w:rPr>
                <w:t>Primary school teaching</w:t>
              </w:r>
            </w:hyperlink>
            <w:r w:rsidR="004275EA" w:rsidRPr="008F7095">
              <w:rPr>
                <w:rFonts w:ascii="Calibri" w:hAnsi="Calibri" w:cs="Calibri"/>
                <w:sz w:val="22"/>
                <w:szCs w:val="22"/>
                <w:lang w:val="en"/>
              </w:rPr>
              <w:t xml:space="preserve">, </w:t>
            </w:r>
            <w:r w:rsidR="004275EA" w:rsidRPr="008F7095">
              <w:rPr>
                <w:rFonts w:ascii="Calibri" w:hAnsi="Calibri" w:cs="Calibri"/>
                <w:bCs/>
                <w:sz w:val="22"/>
                <w:szCs w:val="22"/>
              </w:rPr>
              <w:t>1</w:t>
            </w:r>
            <w:r w:rsidR="004275EA" w:rsidRPr="008F7095">
              <w:rPr>
                <w:rFonts w:ascii="Calibri" w:hAnsi="Calibri" w:cs="Calibri"/>
                <w:bCs/>
                <w:sz w:val="22"/>
                <w:szCs w:val="22"/>
                <w:vertAlign w:val="superscript"/>
              </w:rPr>
              <w:t>st</w:t>
            </w:r>
            <w:r w:rsidR="004275EA" w:rsidRPr="008F7095">
              <w:rPr>
                <w:rFonts w:ascii="Calibri" w:hAnsi="Calibri" w:cs="Calibri"/>
                <w:sz w:val="22"/>
                <w:szCs w:val="22"/>
                <w:lang w:val="en"/>
              </w:rPr>
              <w:t xml:space="preserve"> </w:t>
            </w:r>
            <w:proofErr w:type="spellStart"/>
            <w:r w:rsidR="004275EA" w:rsidRPr="008F7095">
              <w:rPr>
                <w:rFonts w:ascii="Calibri" w:hAnsi="Calibri" w:cs="Calibri"/>
                <w:bCs/>
                <w:sz w:val="22"/>
                <w:szCs w:val="22"/>
              </w:rPr>
              <w:t>cycle</w:t>
            </w:r>
            <w:proofErr w:type="spellEnd"/>
            <w:r w:rsidR="004275EA" w:rsidRPr="008F7095">
              <w:rPr>
                <w:rFonts w:ascii="Calibri" w:hAnsi="Calibri" w:cs="Calibri"/>
                <w:bCs/>
                <w:sz w:val="22"/>
                <w:szCs w:val="22"/>
              </w:rPr>
              <w:t xml:space="preserve"> </w:t>
            </w:r>
            <w:r w:rsidR="004275EA"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
                <w:bCs/>
                <w:sz w:val="22"/>
                <w:szCs w:val="22"/>
              </w:rPr>
            </w:pPr>
            <w:r w:rsidRPr="008F7095">
              <w:rPr>
                <w:rFonts w:ascii="Calibri" w:hAnsi="Calibri" w:cs="Calibri"/>
                <w:bCs/>
                <w:sz w:val="22"/>
                <w:szCs w:val="22"/>
              </w:rPr>
              <w:t>3</w:t>
            </w:r>
            <w:r w:rsidRPr="008F7095">
              <w:rPr>
                <w:rFonts w:ascii="Calibri" w:hAnsi="Calibri" w:cs="Calibr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6</w:t>
            </w:r>
            <w:r w:rsidRPr="008F7095">
              <w:rPr>
                <w:rFonts w:ascii="Calibri" w:hAnsi="Calibri" w:cs="Calibri"/>
                <w:bCs/>
                <w:sz w:val="22"/>
                <w:szCs w:val="22"/>
                <w:vertAlign w:val="superscript"/>
              </w:rPr>
              <w:t>th</w:t>
            </w:r>
          </w:p>
        </w:tc>
      </w:tr>
      <w:tr w:rsidR="004275EA" w:rsidRPr="008F7095" w:rsidTr="002204A0">
        <w:trPr>
          <w:trHeight w:val="103"/>
        </w:trPr>
        <w:tc>
          <w:tcPr>
            <w:tcW w:w="9690" w:type="dxa"/>
            <w:gridSpan w:val="18"/>
          </w:tcPr>
          <w:p w:rsidR="004275EA" w:rsidRPr="008F7095" w:rsidRDefault="004275EA" w:rsidP="002204A0">
            <w:pPr>
              <w:rPr>
                <w:rFonts w:ascii="Calibri" w:hAnsi="Calibri" w:cs="Calibri"/>
                <w:b/>
                <w:bCs/>
                <w:sz w:val="22"/>
                <w:szCs w:val="22"/>
              </w:rPr>
            </w:pPr>
          </w:p>
        </w:tc>
      </w:tr>
      <w:tr w:rsidR="004275EA" w:rsidRPr="008F7095" w:rsidTr="002204A0">
        <w:tc>
          <w:tcPr>
            <w:tcW w:w="5718" w:type="dxa"/>
            <w:gridSpan w:val="12"/>
            <w:tcBorders>
              <w:top w:val="nil"/>
              <w:left w:val="nil"/>
              <w:bottom w:val="nil"/>
              <w:right w:val="single" w:sz="4" w:space="0" w:color="auto"/>
            </w:tcBorders>
          </w:tcPr>
          <w:p w:rsidR="004275EA" w:rsidRPr="008F7095" w:rsidRDefault="004275EA"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4275EA" w:rsidRPr="008F7095" w:rsidTr="002204A0">
        <w:tc>
          <w:tcPr>
            <w:tcW w:w="5718" w:type="dxa"/>
            <w:gridSpan w:val="12"/>
          </w:tcPr>
          <w:p w:rsidR="004275EA" w:rsidRPr="008F7095" w:rsidRDefault="004275EA"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rsidR="004275EA" w:rsidRPr="008F7095" w:rsidRDefault="004275EA" w:rsidP="002204A0">
            <w:pPr>
              <w:rPr>
                <w:rFonts w:ascii="Calibri" w:hAnsi="Calibri" w:cs="Calibri"/>
                <w:sz w:val="22"/>
                <w:szCs w:val="22"/>
              </w:rPr>
            </w:pPr>
          </w:p>
        </w:tc>
      </w:tr>
      <w:tr w:rsidR="004275EA" w:rsidRPr="008F7095" w:rsidTr="002204A0">
        <w:tc>
          <w:tcPr>
            <w:tcW w:w="5718" w:type="dxa"/>
            <w:gridSpan w:val="12"/>
            <w:tcBorders>
              <w:top w:val="nil"/>
              <w:left w:val="nil"/>
              <w:bottom w:val="nil"/>
              <w:right w:val="single" w:sz="4" w:space="0" w:color="auto"/>
            </w:tcBorders>
          </w:tcPr>
          <w:p w:rsidR="004275EA" w:rsidRPr="008F7095" w:rsidRDefault="004275EA"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r w:rsidRPr="008F7095">
              <w:rPr>
                <w:rFonts w:ascii="Calibri" w:hAnsi="Calibri" w:cs="Calibri"/>
                <w:sz w:val="22"/>
                <w:szCs w:val="22"/>
              </w:rPr>
              <w:t>/</w:t>
            </w:r>
          </w:p>
        </w:tc>
      </w:tr>
      <w:tr w:rsidR="004275EA" w:rsidRPr="008F7095" w:rsidTr="002204A0">
        <w:tc>
          <w:tcPr>
            <w:tcW w:w="9690" w:type="dxa"/>
            <w:gridSpan w:val="18"/>
          </w:tcPr>
          <w:p w:rsidR="004275EA" w:rsidRPr="008F7095" w:rsidRDefault="004275EA" w:rsidP="002204A0">
            <w:pPr>
              <w:rPr>
                <w:rFonts w:ascii="Calibri" w:hAnsi="Calibri" w:cs="Calibri"/>
                <w:sz w:val="22"/>
                <w:szCs w:val="22"/>
              </w:rPr>
            </w:pPr>
          </w:p>
        </w:tc>
      </w:tr>
      <w:tr w:rsidR="004275EA" w:rsidRPr="008F7095" w:rsidTr="002204A0">
        <w:tc>
          <w:tcPr>
            <w:tcW w:w="1410" w:type="dxa"/>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Predavanja</w:t>
            </w:r>
          </w:p>
          <w:p w:rsidR="004275EA" w:rsidRPr="008F7095" w:rsidRDefault="004275EA"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Seminar</w:t>
            </w:r>
          </w:p>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Vaje</w:t>
            </w:r>
          </w:p>
          <w:p w:rsidR="004275EA" w:rsidRPr="008F7095" w:rsidRDefault="004275EA"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Klinične vaje</w:t>
            </w:r>
          </w:p>
          <w:p w:rsidR="004275EA" w:rsidRPr="008F7095" w:rsidRDefault="004275EA"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Samost. delo</w:t>
            </w:r>
          </w:p>
          <w:p w:rsidR="004275EA" w:rsidRPr="008F7095" w:rsidRDefault="004275EA"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rsidR="004275EA" w:rsidRPr="008F7095" w:rsidRDefault="004275EA"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ECTS</w:t>
            </w:r>
          </w:p>
        </w:tc>
      </w:tr>
      <w:tr w:rsidR="004275EA" w:rsidRPr="008F7095"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30 (15 SV, 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rsidR="004275EA" w:rsidRPr="008F7095" w:rsidRDefault="004275EA"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6</w:t>
            </w:r>
          </w:p>
        </w:tc>
      </w:tr>
      <w:tr w:rsidR="004275EA" w:rsidRPr="008F7095" w:rsidTr="002204A0">
        <w:tc>
          <w:tcPr>
            <w:tcW w:w="9690" w:type="dxa"/>
            <w:gridSpan w:val="18"/>
          </w:tcPr>
          <w:p w:rsidR="004275EA" w:rsidRPr="008F7095" w:rsidRDefault="004275EA" w:rsidP="002204A0">
            <w:pPr>
              <w:rPr>
                <w:rFonts w:ascii="Calibri" w:hAnsi="Calibri" w:cs="Calibri"/>
                <w:b/>
                <w:bCs/>
                <w:sz w:val="22"/>
                <w:szCs w:val="22"/>
              </w:rPr>
            </w:pPr>
          </w:p>
        </w:tc>
      </w:tr>
      <w:tr w:rsidR="004275EA" w:rsidRPr="008F7095" w:rsidTr="002204A0">
        <w:tc>
          <w:tcPr>
            <w:tcW w:w="3307" w:type="dxa"/>
            <w:gridSpan w:val="5"/>
          </w:tcPr>
          <w:p w:rsidR="004275EA" w:rsidRPr="008F7095" w:rsidRDefault="004275EA"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r w:rsidRPr="008F7095">
              <w:rPr>
                <w:rFonts w:ascii="Calibri" w:hAnsi="Calibri" w:cs="Calibri"/>
                <w:sz w:val="22"/>
                <w:szCs w:val="22"/>
              </w:rPr>
              <w:t>prof. dr. Nives Zudič Anton</w:t>
            </w:r>
            <w:r>
              <w:rPr>
                <w:rFonts w:ascii="Calibri" w:hAnsi="Calibri" w:cs="Calibri"/>
                <w:sz w:val="22"/>
                <w:szCs w:val="22"/>
              </w:rPr>
              <w:t xml:space="preserve">ič / </w:t>
            </w:r>
            <w:r w:rsidRPr="008F7095">
              <w:rPr>
                <w:rFonts w:ascii="Calibri" w:hAnsi="Calibri" w:cs="Calibri"/>
                <w:sz w:val="22"/>
                <w:szCs w:val="22"/>
              </w:rPr>
              <w:t xml:space="preserve">Prof. Nives Zudič Antonič, </w:t>
            </w:r>
            <w:proofErr w:type="spellStart"/>
            <w:r w:rsidRPr="008F7095">
              <w:rPr>
                <w:rFonts w:ascii="Calibri" w:hAnsi="Calibri" w:cs="Calibri"/>
                <w:sz w:val="22"/>
                <w:szCs w:val="22"/>
              </w:rPr>
              <w:t>PhD</w:t>
            </w:r>
            <w:proofErr w:type="spellEnd"/>
          </w:p>
        </w:tc>
      </w:tr>
      <w:tr w:rsidR="004275EA" w:rsidRPr="008F7095" w:rsidTr="002204A0">
        <w:tc>
          <w:tcPr>
            <w:tcW w:w="9690" w:type="dxa"/>
            <w:gridSpan w:val="18"/>
          </w:tcPr>
          <w:p w:rsidR="004275EA" w:rsidRPr="008F7095" w:rsidRDefault="004275EA" w:rsidP="002204A0">
            <w:pPr>
              <w:jc w:val="both"/>
              <w:rPr>
                <w:rFonts w:ascii="Calibri" w:hAnsi="Calibri" w:cs="Calibri"/>
                <w:sz w:val="22"/>
                <w:szCs w:val="22"/>
              </w:rPr>
            </w:pPr>
          </w:p>
        </w:tc>
      </w:tr>
      <w:tr w:rsidR="004275EA" w:rsidRPr="008F7095" w:rsidTr="002204A0">
        <w:tc>
          <w:tcPr>
            <w:tcW w:w="1641" w:type="dxa"/>
            <w:gridSpan w:val="2"/>
            <w:vMerge w:val="restart"/>
          </w:tcPr>
          <w:p w:rsidR="004275EA" w:rsidRPr="008F7095" w:rsidRDefault="004275EA" w:rsidP="002204A0">
            <w:pPr>
              <w:rPr>
                <w:rFonts w:ascii="Calibri" w:hAnsi="Calibri" w:cs="Calibri"/>
                <w:b/>
                <w:sz w:val="22"/>
                <w:szCs w:val="22"/>
              </w:rPr>
            </w:pPr>
            <w:r w:rsidRPr="008F7095">
              <w:rPr>
                <w:rFonts w:ascii="Calibri" w:hAnsi="Calibri" w:cs="Calibri"/>
                <w:b/>
                <w:sz w:val="22"/>
                <w:szCs w:val="22"/>
              </w:rPr>
              <w:t xml:space="preserve">Jeziki / </w:t>
            </w:r>
          </w:p>
          <w:p w:rsidR="004275EA" w:rsidRPr="008F7095" w:rsidRDefault="004275EA"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rsidR="004275EA" w:rsidRPr="008F7095" w:rsidRDefault="004275EA"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4275EA" w:rsidRPr="008F7095" w:rsidTr="002204A0">
        <w:trPr>
          <w:trHeight w:val="215"/>
        </w:trPr>
        <w:tc>
          <w:tcPr>
            <w:tcW w:w="1641" w:type="dxa"/>
            <w:gridSpan w:val="2"/>
            <w:vMerge/>
            <w:vAlign w:val="center"/>
          </w:tcPr>
          <w:p w:rsidR="004275EA" w:rsidRPr="008F7095" w:rsidRDefault="004275EA" w:rsidP="002204A0">
            <w:pPr>
              <w:rPr>
                <w:rFonts w:ascii="Calibri" w:hAnsi="Calibri" w:cs="Calibri"/>
                <w:b/>
                <w:bCs/>
                <w:sz w:val="22"/>
                <w:szCs w:val="22"/>
              </w:rPr>
            </w:pPr>
          </w:p>
        </w:tc>
        <w:tc>
          <w:tcPr>
            <w:tcW w:w="2241" w:type="dxa"/>
            <w:gridSpan w:val="4"/>
          </w:tcPr>
          <w:p w:rsidR="004275EA" w:rsidRPr="008F7095" w:rsidRDefault="004275EA"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4275EA" w:rsidRPr="008F7095" w:rsidTr="002204A0">
        <w:tc>
          <w:tcPr>
            <w:tcW w:w="4728" w:type="dxa"/>
            <w:gridSpan w:val="9"/>
            <w:tcBorders>
              <w:top w:val="nil"/>
              <w:left w:val="nil"/>
              <w:bottom w:val="single" w:sz="4" w:space="0" w:color="auto"/>
              <w:right w:val="nil"/>
            </w:tcBorders>
          </w:tcPr>
          <w:p w:rsidR="004275EA" w:rsidRPr="008F7095" w:rsidRDefault="004275EA" w:rsidP="002204A0">
            <w:pPr>
              <w:rPr>
                <w:rFonts w:ascii="Calibri" w:hAnsi="Calibri" w:cs="Calibri"/>
                <w:b/>
                <w:bCs/>
                <w:sz w:val="22"/>
                <w:szCs w:val="22"/>
              </w:rPr>
            </w:pPr>
          </w:p>
          <w:p w:rsidR="004275EA" w:rsidRPr="008F7095" w:rsidRDefault="004275EA"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4275EA" w:rsidRPr="008F7095" w:rsidTr="002204A0">
        <w:trPr>
          <w:trHeight w:val="324"/>
        </w:trPr>
        <w:tc>
          <w:tcPr>
            <w:tcW w:w="4728" w:type="dxa"/>
            <w:gridSpan w:val="9"/>
            <w:tcBorders>
              <w:top w:val="single" w:sz="4" w:space="0" w:color="auto"/>
              <w:left w:val="single" w:sz="4" w:space="0" w:color="auto"/>
              <w:bottom w:val="single" w:sz="4" w:space="0" w:color="auto"/>
              <w:right w:val="single" w:sz="4" w:space="0" w:color="auto"/>
            </w:tcBorders>
          </w:tcPr>
          <w:p w:rsidR="004275EA" w:rsidRPr="008F7095" w:rsidRDefault="004275EA" w:rsidP="002204A0">
            <w:pPr>
              <w:ind w:left="720"/>
              <w:rPr>
                <w:rFonts w:ascii="Calibri" w:hAnsi="Calibri" w:cs="Calibri"/>
                <w:sz w:val="22"/>
                <w:szCs w:val="22"/>
                <w:lang w:eastAsia="sl-SI"/>
              </w:rPr>
            </w:pPr>
            <w:r w:rsidRPr="008F7095">
              <w:rPr>
                <w:rFonts w:ascii="Calibri" w:hAnsi="Calibri" w:cs="Calibri"/>
                <w:sz w:val="22"/>
                <w:szCs w:val="22"/>
                <w:lang w:eastAsia="sl-SI"/>
              </w:rPr>
              <w:t>/</w:t>
            </w:r>
          </w:p>
        </w:tc>
        <w:tc>
          <w:tcPr>
            <w:tcW w:w="142" w:type="dxa"/>
            <w:tcBorders>
              <w:top w:val="nil"/>
              <w:left w:val="single" w:sz="4" w:space="0" w:color="auto"/>
              <w:bottom w:val="nil"/>
              <w:right w:val="single" w:sz="4" w:space="0" w:color="auto"/>
            </w:tcBorders>
          </w:tcPr>
          <w:p w:rsidR="004275EA" w:rsidRPr="008F7095" w:rsidRDefault="004275EA"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r w:rsidRPr="008F7095">
              <w:rPr>
                <w:rFonts w:ascii="Calibri" w:hAnsi="Calibri" w:cs="Calibri"/>
                <w:sz w:val="22"/>
                <w:szCs w:val="22"/>
              </w:rPr>
              <w:t>/</w:t>
            </w:r>
          </w:p>
        </w:tc>
      </w:tr>
      <w:tr w:rsidR="004275EA" w:rsidRPr="008F7095" w:rsidTr="002204A0">
        <w:trPr>
          <w:trHeight w:val="137"/>
        </w:trPr>
        <w:tc>
          <w:tcPr>
            <w:tcW w:w="4718" w:type="dxa"/>
            <w:gridSpan w:val="8"/>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rsidR="004275EA" w:rsidRPr="008F7095" w:rsidRDefault="004275EA"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4275EA" w:rsidRPr="008F7095" w:rsidTr="002204A0">
        <w:trPr>
          <w:trHeight w:val="1969"/>
        </w:trPr>
        <w:tc>
          <w:tcPr>
            <w:tcW w:w="4718" w:type="dxa"/>
            <w:gridSpan w:val="8"/>
            <w:tcBorders>
              <w:top w:val="single" w:sz="4" w:space="0" w:color="auto"/>
              <w:left w:val="single" w:sz="4" w:space="0" w:color="auto"/>
              <w:bottom w:val="single" w:sz="4" w:space="0" w:color="auto"/>
              <w:right w:val="single" w:sz="4" w:space="0" w:color="auto"/>
            </w:tcBorders>
          </w:tcPr>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Branje umetnostnega besedila: besedilna stvarnost, motivacija, jezik, tehnika branja.</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Jezik in književnost – razmejitve in povezave.</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Izhodišča in načela pouka književnosti – učiteljeva strokovna recepcija besedila.</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Razmišljujoče sprejemanje umetnostnih besedil v 1. in 2. obdobju.</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Splošni in posebni cilji pouka književnosti, faze pouka književnosti, tipologija motivacij.</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 xml:space="preserve">Razvijanje sposobnosti pisanja prostih ustvarjalnih spisov. </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lastRenderedPageBreak/>
              <w:t>Preverjanje in opisno/številčno ocenjevanje v 1. in 2. obdobju.</w:t>
            </w:r>
          </w:p>
          <w:p w:rsidR="004275EA" w:rsidRPr="008F7095" w:rsidRDefault="004275EA" w:rsidP="004275EA">
            <w:pPr>
              <w:numPr>
                <w:ilvl w:val="0"/>
                <w:numId w:val="7"/>
              </w:numPr>
              <w:ind w:left="714" w:hanging="357"/>
              <w:rPr>
                <w:rFonts w:ascii="Calibri" w:hAnsi="Calibri" w:cs="Calibri"/>
                <w:sz w:val="22"/>
                <w:szCs w:val="22"/>
              </w:rPr>
            </w:pPr>
            <w:r w:rsidRPr="008F7095">
              <w:rPr>
                <w:rFonts w:ascii="Calibri" w:hAnsi="Calibri" w:cs="Calibri"/>
                <w:sz w:val="22"/>
                <w:szCs w:val="22"/>
              </w:rPr>
              <w:t>Pisanje učnih priprav in tematskih sklopov ter načrtovanje izvajanja književnega pouka.</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Nastopi pred skupino študentov/-k (igra vlog), analiza nastopov in učnih priprav.</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Nastopi pred učenci/učenkami.</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Analiza nastopov in učnih priprav.</w:t>
            </w:r>
          </w:p>
        </w:tc>
        <w:tc>
          <w:tcPr>
            <w:tcW w:w="152" w:type="dxa"/>
            <w:gridSpan w:val="2"/>
            <w:tcBorders>
              <w:top w:val="nil"/>
              <w:left w:val="single" w:sz="4" w:space="0" w:color="auto"/>
              <w:bottom w:val="nil"/>
              <w:right w:val="single" w:sz="4" w:space="0" w:color="auto"/>
            </w:tcBorders>
          </w:tcPr>
          <w:p w:rsidR="004275EA" w:rsidRPr="008F7095" w:rsidRDefault="004275EA"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Reading literary texts: textual reality, motivation, language, reading technique.</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 xml:space="preserve">Language and literature </w:t>
            </w:r>
            <w:proofErr w:type="gramStart"/>
            <w:r w:rsidRPr="008F7095">
              <w:rPr>
                <w:rFonts w:ascii="Calibri" w:hAnsi="Calibri" w:cs="Calibri"/>
                <w:sz w:val="22"/>
                <w:szCs w:val="22"/>
                <w:lang w:val="en-GB"/>
              </w:rPr>
              <w:t>–  distinctions</w:t>
            </w:r>
            <w:proofErr w:type="gramEnd"/>
            <w:r w:rsidRPr="008F7095">
              <w:rPr>
                <w:rFonts w:ascii="Calibri" w:hAnsi="Calibri" w:cs="Calibri"/>
                <w:sz w:val="22"/>
                <w:szCs w:val="22"/>
                <w:lang w:val="en-GB"/>
              </w:rPr>
              <w:t xml:space="preserve"> and links.</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Premises and principles of literature teaching – teacher’s professional reception of the text.</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Reflective reception of artistic texts in the 1st and 2nd cycles.</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General and specific objectives of teaching literature, phases of teaching literature, typology of motivations.</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Developing the ability of writing free creative compositions.</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lastRenderedPageBreak/>
              <w:t>Examination and descriptive/numerical grading in the 1st and in the 2nd cycle.</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Writing lesson plans and topics and planning the implementation of literary classes.</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Appearances before a group of peers (role playing), analysis of performances and lesson plans.</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Appearances in front of school pupils.</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Analysis of performances and lesson plans.</w:t>
            </w:r>
          </w:p>
        </w:tc>
      </w:tr>
    </w:tbl>
    <w:p w:rsidR="004275EA" w:rsidRPr="008F7095" w:rsidRDefault="004275EA" w:rsidP="004275EA">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4275EA" w:rsidRPr="008F7095" w:rsidTr="002204A0">
        <w:tc>
          <w:tcPr>
            <w:tcW w:w="9695" w:type="dxa"/>
            <w:gridSpan w:val="6"/>
          </w:tcPr>
          <w:p w:rsidR="004275EA" w:rsidRPr="008F7095" w:rsidRDefault="004275EA"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4275EA" w:rsidRPr="008F7095" w:rsidTr="002204A0">
        <w:trPr>
          <w:trHeight w:val="1118"/>
        </w:trPr>
        <w:tc>
          <w:tcPr>
            <w:tcW w:w="9695" w:type="dxa"/>
            <w:gridSpan w:val="6"/>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u w:val="single"/>
              </w:rPr>
            </w:pPr>
            <w:proofErr w:type="spellStart"/>
            <w:r w:rsidRPr="008F7095">
              <w:rPr>
                <w:rFonts w:ascii="Calibri" w:hAnsi="Calibri" w:cs="Calibri"/>
                <w:sz w:val="22"/>
                <w:szCs w:val="22"/>
                <w:u w:val="single"/>
              </w:rPr>
              <w:t>Tmeljna</w:t>
            </w:r>
            <w:proofErr w:type="spellEnd"/>
            <w:r w:rsidRPr="008F7095">
              <w:rPr>
                <w:rFonts w:ascii="Calibri" w:hAnsi="Calibri" w:cs="Calibri"/>
                <w:sz w:val="22"/>
                <w:szCs w:val="22"/>
                <w:u w:val="single"/>
              </w:rPr>
              <w:t xml:space="preserve">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rsidR="004275EA" w:rsidRPr="008F7095" w:rsidRDefault="004275EA" w:rsidP="00541B2C">
            <w:pPr>
              <w:numPr>
                <w:ilvl w:val="0"/>
                <w:numId w:val="18"/>
              </w:numPr>
              <w:jc w:val="both"/>
              <w:rPr>
                <w:rFonts w:ascii="Calibri" w:hAnsi="Calibri" w:cs="Calibri"/>
                <w:color w:val="000000"/>
                <w:sz w:val="22"/>
                <w:szCs w:val="22"/>
                <w:lang w:val="it-IT"/>
              </w:rPr>
            </w:pPr>
            <w:r w:rsidRPr="008F7095">
              <w:rPr>
                <w:rFonts w:ascii="Calibri" w:hAnsi="Calibri" w:cs="Calibri"/>
                <w:color w:val="000000"/>
                <w:sz w:val="22"/>
                <w:szCs w:val="22"/>
                <w:lang w:val="it-IT"/>
              </w:rPr>
              <w:t>Armellini</w:t>
            </w:r>
            <w:r w:rsidR="00541B2C">
              <w:rPr>
                <w:rFonts w:ascii="Calibri" w:hAnsi="Calibri" w:cs="Calibri"/>
                <w:color w:val="000000"/>
                <w:sz w:val="22"/>
                <w:szCs w:val="22"/>
                <w:lang w:val="it-IT"/>
              </w:rPr>
              <w:t>,</w:t>
            </w:r>
            <w:r w:rsidRPr="008F7095">
              <w:rPr>
                <w:rFonts w:ascii="Calibri" w:hAnsi="Calibri" w:cs="Calibri"/>
                <w:color w:val="000000"/>
                <w:sz w:val="22"/>
                <w:szCs w:val="22"/>
                <w:lang w:val="it-IT"/>
              </w:rPr>
              <w:t xml:space="preserve"> G.</w:t>
            </w:r>
            <w:r w:rsidR="00541B2C">
              <w:rPr>
                <w:rFonts w:ascii="Calibri" w:hAnsi="Calibri" w:cs="Calibri"/>
                <w:color w:val="000000"/>
                <w:sz w:val="22"/>
                <w:szCs w:val="22"/>
                <w:lang w:val="it-IT"/>
              </w:rPr>
              <w:t xml:space="preserve"> (</w:t>
            </w:r>
            <w:r w:rsidRPr="008F7095">
              <w:rPr>
                <w:rFonts w:ascii="Calibri" w:hAnsi="Calibri" w:cs="Calibri"/>
                <w:color w:val="000000"/>
                <w:sz w:val="22"/>
                <w:szCs w:val="22"/>
                <w:lang w:val="it-IT"/>
              </w:rPr>
              <w:t>1987</w:t>
            </w:r>
            <w:r w:rsidR="00541B2C">
              <w:rPr>
                <w:rFonts w:ascii="Calibri" w:hAnsi="Calibri" w:cs="Calibri"/>
                <w:color w:val="000000"/>
                <w:sz w:val="22"/>
                <w:szCs w:val="22"/>
                <w:lang w:val="it-IT"/>
              </w:rPr>
              <w:t>).</w:t>
            </w:r>
            <w:r w:rsidRPr="008F7095">
              <w:rPr>
                <w:rFonts w:ascii="Calibri" w:hAnsi="Calibri" w:cs="Calibri"/>
                <w:color w:val="000000"/>
                <w:sz w:val="22"/>
                <w:szCs w:val="22"/>
                <w:lang w:val="it-IT"/>
              </w:rPr>
              <w:t xml:space="preserve"> Come e perché insegnare letteratura</w:t>
            </w:r>
            <w:r w:rsidR="00541B2C">
              <w:rPr>
                <w:rFonts w:ascii="Calibri" w:hAnsi="Calibri" w:cs="Calibri"/>
                <w:color w:val="000000"/>
                <w:sz w:val="22"/>
                <w:szCs w:val="22"/>
                <w:lang w:val="it-IT"/>
              </w:rPr>
              <w:t>.</w:t>
            </w:r>
            <w:r w:rsidRPr="008F7095">
              <w:rPr>
                <w:rFonts w:ascii="Calibri" w:hAnsi="Calibri" w:cs="Calibri"/>
                <w:color w:val="000000"/>
                <w:sz w:val="22"/>
                <w:szCs w:val="22"/>
                <w:lang w:val="it-IT"/>
              </w:rPr>
              <w:t xml:space="preserve"> Bologna</w:t>
            </w:r>
            <w:r w:rsidR="00541B2C">
              <w:rPr>
                <w:rFonts w:ascii="Calibri" w:hAnsi="Calibri" w:cs="Calibri"/>
                <w:color w:val="000000"/>
                <w:sz w:val="22"/>
                <w:szCs w:val="22"/>
                <w:lang w:val="it-IT"/>
              </w:rPr>
              <w:t>:</w:t>
            </w:r>
            <w:r w:rsidR="00541B2C" w:rsidRPr="008F7095">
              <w:rPr>
                <w:rFonts w:ascii="Calibri" w:hAnsi="Calibri" w:cs="Calibri"/>
                <w:color w:val="000000"/>
                <w:sz w:val="22"/>
                <w:szCs w:val="22"/>
                <w:lang w:val="it-IT"/>
              </w:rPr>
              <w:t xml:space="preserve"> Il Mulino</w:t>
            </w:r>
            <w:r w:rsidRPr="008F7095">
              <w:rPr>
                <w:rFonts w:ascii="Calibri" w:hAnsi="Calibri" w:cs="Calibri"/>
                <w:color w:val="000000"/>
                <w:sz w:val="22"/>
                <w:szCs w:val="22"/>
                <w:lang w:val="it-IT"/>
              </w:rPr>
              <w:t>.</w:t>
            </w:r>
          </w:p>
          <w:p w:rsidR="0090230B" w:rsidRPr="00976C39" w:rsidRDefault="0090230B" w:rsidP="0090230B">
            <w:pPr>
              <w:pStyle w:val="Telobesedila"/>
              <w:numPr>
                <w:ilvl w:val="0"/>
                <w:numId w:val="18"/>
              </w:numPr>
              <w:spacing w:after="0"/>
              <w:jc w:val="both"/>
              <w:rPr>
                <w:rFonts w:asciiTheme="minorHAnsi" w:hAnsiTheme="minorHAnsi" w:cstheme="minorHAnsi"/>
                <w:lang w:val="it-IT"/>
              </w:rPr>
            </w:pPr>
            <w:r w:rsidRPr="00976C39">
              <w:rPr>
                <w:rFonts w:asciiTheme="minorHAnsi" w:hAnsiTheme="minorHAnsi" w:cstheme="minorHAnsi"/>
                <w:lang w:val="it-IT"/>
              </w:rPr>
              <w:t xml:space="preserve">Balboni, P. </w:t>
            </w:r>
            <w:r>
              <w:rPr>
                <w:rFonts w:asciiTheme="minorHAnsi" w:hAnsiTheme="minorHAnsi" w:cstheme="minorHAnsi"/>
                <w:lang w:val="it-IT"/>
              </w:rPr>
              <w:t>(</w:t>
            </w:r>
            <w:r w:rsidRPr="00976C39">
              <w:rPr>
                <w:rFonts w:asciiTheme="minorHAnsi" w:hAnsiTheme="minorHAnsi" w:cstheme="minorHAnsi"/>
                <w:lang w:val="it-IT"/>
              </w:rPr>
              <w:t>2004</w:t>
            </w:r>
            <w:r>
              <w:rPr>
                <w:rFonts w:asciiTheme="minorHAnsi" w:hAnsiTheme="minorHAnsi" w:cstheme="minorHAnsi"/>
                <w:lang w:val="it-IT"/>
              </w:rPr>
              <w:t>)</w:t>
            </w:r>
            <w:r w:rsidRPr="00976C39">
              <w:rPr>
                <w:rFonts w:asciiTheme="minorHAnsi" w:hAnsiTheme="minorHAnsi" w:cstheme="minorHAnsi"/>
                <w:lang w:val="it-IT"/>
              </w:rPr>
              <w:t xml:space="preserve">. </w:t>
            </w:r>
            <w:r w:rsidRPr="00C96382">
              <w:rPr>
                <w:rFonts w:asciiTheme="minorHAnsi" w:hAnsiTheme="minorHAnsi" w:cstheme="minorHAnsi"/>
                <w:iCs/>
                <w:lang w:val="it-IT"/>
              </w:rPr>
              <w:t>Educazione letteraria e nuove tecnologie</w:t>
            </w:r>
            <w:r w:rsidRPr="00976C39">
              <w:rPr>
                <w:rFonts w:asciiTheme="minorHAnsi" w:hAnsiTheme="minorHAnsi" w:cstheme="minorHAnsi"/>
                <w:lang w:val="it-IT"/>
              </w:rPr>
              <w:t>.  Torino: Utet Libreria.</w:t>
            </w:r>
          </w:p>
          <w:p w:rsidR="0090230B" w:rsidRPr="00976C39" w:rsidRDefault="0090230B" w:rsidP="0090230B">
            <w:pPr>
              <w:pStyle w:val="Telobesedila"/>
              <w:numPr>
                <w:ilvl w:val="0"/>
                <w:numId w:val="18"/>
              </w:numPr>
              <w:spacing w:after="0"/>
              <w:jc w:val="both"/>
              <w:rPr>
                <w:rFonts w:asciiTheme="minorHAnsi" w:hAnsiTheme="minorHAnsi" w:cstheme="minorHAnsi"/>
                <w:lang w:val="it-IT"/>
              </w:rPr>
            </w:pPr>
            <w:r w:rsidRPr="00976C39">
              <w:rPr>
                <w:rFonts w:asciiTheme="minorHAnsi" w:hAnsiTheme="minorHAnsi" w:cstheme="minorHAnsi"/>
                <w:lang w:val="it-IT"/>
              </w:rPr>
              <w:t>Balboni, P</w:t>
            </w:r>
            <w:r>
              <w:rPr>
                <w:rFonts w:asciiTheme="minorHAnsi" w:hAnsiTheme="minorHAnsi" w:cstheme="minorHAnsi"/>
                <w:lang w:val="it-IT"/>
              </w:rPr>
              <w:t>. (</w:t>
            </w:r>
            <w:r w:rsidRPr="00976C39">
              <w:rPr>
                <w:rFonts w:asciiTheme="minorHAnsi" w:hAnsiTheme="minorHAnsi" w:cstheme="minorHAnsi"/>
                <w:lang w:val="it-IT"/>
              </w:rPr>
              <w:t>2004</w:t>
            </w:r>
            <w:r>
              <w:rPr>
                <w:rFonts w:asciiTheme="minorHAnsi" w:hAnsiTheme="minorHAnsi" w:cstheme="minorHAnsi"/>
                <w:lang w:val="it-IT"/>
              </w:rPr>
              <w:t>)</w:t>
            </w:r>
            <w:r w:rsidRPr="00976C39">
              <w:rPr>
                <w:rFonts w:asciiTheme="minorHAnsi" w:hAnsiTheme="minorHAnsi" w:cstheme="minorHAnsi"/>
                <w:lang w:val="it-IT"/>
              </w:rPr>
              <w:t xml:space="preserve">. </w:t>
            </w:r>
            <w:r w:rsidRPr="00C96382">
              <w:rPr>
                <w:rFonts w:asciiTheme="minorHAnsi" w:hAnsiTheme="minorHAnsi" w:cstheme="minorHAnsi"/>
                <w:iCs/>
                <w:lang w:val="it-IT"/>
              </w:rPr>
              <w:t>Storia e testi di letteratura italiana per stranieri</w:t>
            </w:r>
            <w:r w:rsidRPr="00976C39">
              <w:rPr>
                <w:rFonts w:asciiTheme="minorHAnsi" w:hAnsiTheme="minorHAnsi" w:cstheme="minorHAnsi"/>
                <w:lang w:val="it-IT"/>
              </w:rPr>
              <w:t>. Perugia: Guerra.</w:t>
            </w:r>
          </w:p>
          <w:p w:rsidR="0090230B" w:rsidRPr="00976C39" w:rsidRDefault="0090230B" w:rsidP="0090230B">
            <w:pPr>
              <w:pStyle w:val="Telobesedila"/>
              <w:numPr>
                <w:ilvl w:val="0"/>
                <w:numId w:val="18"/>
              </w:numPr>
              <w:spacing w:after="0"/>
              <w:jc w:val="both"/>
              <w:rPr>
                <w:rFonts w:asciiTheme="minorHAnsi" w:hAnsiTheme="minorHAnsi" w:cstheme="minorHAnsi"/>
                <w:lang w:val="it-IT"/>
              </w:rPr>
            </w:pPr>
            <w:r w:rsidRPr="00976C39">
              <w:rPr>
                <w:rFonts w:asciiTheme="minorHAnsi" w:hAnsiTheme="minorHAnsi" w:cstheme="minorHAnsi"/>
                <w:lang w:val="it-IT"/>
              </w:rPr>
              <w:t xml:space="preserve">Bloom, H. </w:t>
            </w:r>
            <w:r>
              <w:rPr>
                <w:rFonts w:asciiTheme="minorHAnsi" w:hAnsiTheme="minorHAnsi" w:cstheme="minorHAnsi"/>
                <w:lang w:val="it-IT"/>
              </w:rPr>
              <w:t>(</w:t>
            </w:r>
            <w:r w:rsidRPr="00976C39">
              <w:rPr>
                <w:rFonts w:asciiTheme="minorHAnsi" w:hAnsiTheme="minorHAnsi" w:cstheme="minorHAnsi"/>
                <w:lang w:val="it-IT"/>
              </w:rPr>
              <w:t>2001</w:t>
            </w:r>
            <w:r>
              <w:rPr>
                <w:rFonts w:asciiTheme="minorHAnsi" w:hAnsiTheme="minorHAnsi" w:cstheme="minorHAnsi"/>
                <w:lang w:val="it-IT"/>
              </w:rPr>
              <w:t>)</w:t>
            </w:r>
            <w:r w:rsidRPr="00976C39">
              <w:rPr>
                <w:rFonts w:asciiTheme="minorHAnsi" w:hAnsiTheme="minorHAnsi" w:cstheme="minorHAnsi"/>
                <w:lang w:val="it-IT"/>
              </w:rPr>
              <w:t xml:space="preserve">. </w:t>
            </w:r>
            <w:r w:rsidRPr="00C96382">
              <w:rPr>
                <w:rFonts w:asciiTheme="minorHAnsi" w:hAnsiTheme="minorHAnsi" w:cstheme="minorHAnsi"/>
                <w:iCs/>
                <w:lang w:val="it-IT"/>
              </w:rPr>
              <w:t>Come si legge un libro e perché</w:t>
            </w:r>
            <w:r w:rsidRPr="00976C39">
              <w:rPr>
                <w:rFonts w:asciiTheme="minorHAnsi" w:hAnsiTheme="minorHAnsi" w:cstheme="minorHAnsi"/>
                <w:lang w:val="it-IT"/>
              </w:rPr>
              <w:t>. Milano: Rizzoli.</w:t>
            </w:r>
          </w:p>
          <w:p w:rsidR="0090230B" w:rsidRPr="00976C39" w:rsidRDefault="0090230B" w:rsidP="0090230B">
            <w:pPr>
              <w:pStyle w:val="Odstavekseznama"/>
              <w:numPr>
                <w:ilvl w:val="0"/>
                <w:numId w:val="18"/>
              </w:numPr>
              <w:ind w:right="147"/>
              <w:rPr>
                <w:rFonts w:asciiTheme="minorHAnsi" w:hAnsiTheme="minorHAnsi" w:cstheme="minorHAnsi"/>
                <w:lang w:val="it-IT"/>
              </w:rPr>
            </w:pPr>
            <w:r w:rsidRPr="00976C39">
              <w:rPr>
                <w:rFonts w:asciiTheme="minorHAnsi" w:hAnsiTheme="minorHAnsi" w:cstheme="minorHAnsi"/>
                <w:lang w:val="it-IT"/>
              </w:rPr>
              <w:t>Calvino, I.</w:t>
            </w:r>
            <w:r>
              <w:rPr>
                <w:rFonts w:asciiTheme="minorHAnsi" w:hAnsiTheme="minorHAnsi" w:cstheme="minorHAnsi"/>
                <w:lang w:val="it-IT"/>
              </w:rPr>
              <w:t xml:space="preserve"> (</w:t>
            </w:r>
            <w:r w:rsidRPr="00976C39">
              <w:rPr>
                <w:rFonts w:asciiTheme="minorHAnsi" w:hAnsiTheme="minorHAnsi" w:cstheme="minorHAnsi"/>
                <w:lang w:val="it-IT"/>
              </w:rPr>
              <w:t>2001</w:t>
            </w:r>
            <w:r>
              <w:rPr>
                <w:rFonts w:asciiTheme="minorHAnsi" w:hAnsiTheme="minorHAnsi" w:cstheme="minorHAnsi"/>
                <w:lang w:val="it-IT"/>
              </w:rPr>
              <w:t>)</w:t>
            </w:r>
            <w:r w:rsidRPr="00976C39">
              <w:rPr>
                <w:rFonts w:asciiTheme="minorHAnsi" w:hAnsiTheme="minorHAnsi" w:cstheme="minorHAnsi"/>
                <w:lang w:val="it-IT"/>
              </w:rPr>
              <w:t xml:space="preserve">. </w:t>
            </w:r>
            <w:r w:rsidRPr="00C96382">
              <w:rPr>
                <w:rFonts w:asciiTheme="minorHAnsi" w:hAnsiTheme="minorHAnsi" w:cstheme="minorHAnsi"/>
                <w:iCs/>
                <w:lang w:val="it-IT"/>
              </w:rPr>
              <w:t>Perché leggere i classici</w:t>
            </w:r>
            <w:r w:rsidRPr="00976C39">
              <w:rPr>
                <w:rFonts w:asciiTheme="minorHAnsi" w:hAnsiTheme="minorHAnsi" w:cstheme="minorHAnsi"/>
                <w:lang w:val="it-IT"/>
              </w:rPr>
              <w:t>. Milano: Mondatori.</w:t>
            </w:r>
          </w:p>
          <w:p w:rsidR="0090230B" w:rsidRPr="008F7095" w:rsidRDefault="0090230B" w:rsidP="0090230B">
            <w:pPr>
              <w:numPr>
                <w:ilvl w:val="0"/>
                <w:numId w:val="18"/>
              </w:numPr>
              <w:autoSpaceDE w:val="0"/>
              <w:autoSpaceDN w:val="0"/>
              <w:adjustRightInd w:val="0"/>
              <w:rPr>
                <w:rFonts w:ascii="Calibri" w:hAnsi="Calibri" w:cs="Calibri"/>
                <w:sz w:val="22"/>
                <w:szCs w:val="22"/>
                <w:lang w:eastAsia="sl-SI"/>
              </w:rPr>
            </w:pPr>
            <w:r w:rsidRPr="00976C39">
              <w:rPr>
                <w:rFonts w:asciiTheme="minorHAnsi" w:hAnsiTheme="minorHAnsi" w:cstheme="minorHAnsi"/>
                <w:lang w:val="it-IT"/>
              </w:rPr>
              <w:t xml:space="preserve">Zudič Antonič, N. </w:t>
            </w:r>
            <w:r>
              <w:rPr>
                <w:rFonts w:asciiTheme="minorHAnsi" w:hAnsiTheme="minorHAnsi" w:cstheme="minorHAnsi"/>
                <w:lang w:val="it-IT"/>
              </w:rPr>
              <w:t>(</w:t>
            </w:r>
            <w:r w:rsidRPr="00976C39">
              <w:rPr>
                <w:rFonts w:asciiTheme="minorHAnsi" w:hAnsiTheme="minorHAnsi" w:cstheme="minorHAnsi"/>
                <w:lang w:val="it-IT"/>
              </w:rPr>
              <w:t>2022</w:t>
            </w:r>
            <w:r>
              <w:rPr>
                <w:rFonts w:asciiTheme="minorHAnsi" w:hAnsiTheme="minorHAnsi" w:cstheme="minorHAnsi"/>
                <w:lang w:val="it-IT"/>
              </w:rPr>
              <w:t>)</w:t>
            </w:r>
            <w:r w:rsidRPr="00976C39">
              <w:rPr>
                <w:rFonts w:asciiTheme="minorHAnsi" w:hAnsiTheme="minorHAnsi" w:cstheme="minorHAnsi"/>
                <w:lang w:val="it-IT"/>
              </w:rPr>
              <w:t>. Elementi di letteratura in chiave interculturale. Koper: Unione Italiana in Università Popolare di Trieste.</w:t>
            </w:r>
          </w:p>
          <w:p w:rsidR="004275EA" w:rsidRPr="008F7095" w:rsidRDefault="004275EA" w:rsidP="00541B2C">
            <w:pPr>
              <w:numPr>
                <w:ilvl w:val="0"/>
                <w:numId w:val="18"/>
              </w:numPr>
              <w:jc w:val="both"/>
              <w:rPr>
                <w:rFonts w:ascii="Calibri" w:hAnsi="Calibri" w:cs="Calibri"/>
                <w:color w:val="000000"/>
                <w:sz w:val="22"/>
                <w:szCs w:val="22"/>
                <w:lang w:val="it-IT"/>
              </w:rPr>
            </w:pPr>
            <w:proofErr w:type="spellStart"/>
            <w:r w:rsidRPr="008F7095">
              <w:rPr>
                <w:rFonts w:ascii="Calibri" w:hAnsi="Calibri" w:cs="Calibri"/>
                <w:color w:val="000000"/>
                <w:sz w:val="22"/>
                <w:szCs w:val="22"/>
                <w:lang w:val="it-IT"/>
              </w:rPr>
              <w:t>Sossi</w:t>
            </w:r>
            <w:proofErr w:type="spellEnd"/>
            <w:r w:rsidRPr="008F7095">
              <w:rPr>
                <w:rFonts w:ascii="Calibri" w:hAnsi="Calibri" w:cs="Calibri"/>
                <w:color w:val="000000"/>
                <w:sz w:val="22"/>
                <w:szCs w:val="22"/>
                <w:lang w:val="it-IT"/>
              </w:rPr>
              <w:t>, L</w:t>
            </w:r>
            <w:r w:rsidR="0090230B">
              <w:rPr>
                <w:rFonts w:ascii="Calibri" w:hAnsi="Calibri" w:cs="Calibri"/>
                <w:color w:val="000000"/>
                <w:sz w:val="22"/>
                <w:szCs w:val="22"/>
                <w:lang w:val="it-IT"/>
              </w:rPr>
              <w:t>.</w:t>
            </w:r>
            <w:r w:rsidRPr="008F7095">
              <w:rPr>
                <w:rFonts w:ascii="Calibri" w:hAnsi="Calibri" w:cs="Calibri"/>
                <w:color w:val="000000"/>
                <w:sz w:val="22"/>
                <w:szCs w:val="22"/>
                <w:lang w:val="it-IT"/>
              </w:rPr>
              <w:t xml:space="preserve"> (2005)</w:t>
            </w:r>
            <w:r w:rsidR="0090230B">
              <w:rPr>
                <w:rFonts w:ascii="Calibri" w:hAnsi="Calibri" w:cs="Calibri"/>
                <w:color w:val="000000"/>
                <w:sz w:val="22"/>
                <w:szCs w:val="22"/>
                <w:lang w:val="it-IT"/>
              </w:rPr>
              <w:t>.</w:t>
            </w:r>
            <w:r w:rsidRPr="008F7095">
              <w:rPr>
                <w:rFonts w:ascii="Calibri" w:hAnsi="Calibri" w:cs="Calibri"/>
                <w:color w:val="000000"/>
                <w:sz w:val="22"/>
                <w:szCs w:val="22"/>
                <w:lang w:val="it-IT"/>
              </w:rPr>
              <w:t xml:space="preserve"> La magia delle narrazioni. Dalla lettura alla riabilitazione. Pasian di Prato: </w:t>
            </w:r>
            <w:proofErr w:type="spellStart"/>
            <w:r w:rsidRPr="008F7095">
              <w:rPr>
                <w:rFonts w:ascii="Calibri" w:hAnsi="Calibri" w:cs="Calibri"/>
                <w:color w:val="000000"/>
                <w:sz w:val="22"/>
                <w:szCs w:val="22"/>
                <w:lang w:val="it-IT"/>
              </w:rPr>
              <w:t>Campanotto</w:t>
            </w:r>
            <w:proofErr w:type="spellEnd"/>
            <w:r w:rsidRPr="008F7095">
              <w:rPr>
                <w:rFonts w:ascii="Calibri" w:hAnsi="Calibri" w:cs="Calibri"/>
                <w:color w:val="000000"/>
                <w:sz w:val="22"/>
                <w:szCs w:val="22"/>
                <w:lang w:val="it-IT"/>
              </w:rPr>
              <w:t>.</w:t>
            </w:r>
          </w:p>
          <w:p w:rsidR="004275EA" w:rsidRPr="008F7095" w:rsidRDefault="004275EA" w:rsidP="00541B2C">
            <w:pPr>
              <w:numPr>
                <w:ilvl w:val="0"/>
                <w:numId w:val="18"/>
              </w:numPr>
              <w:jc w:val="both"/>
              <w:rPr>
                <w:rFonts w:ascii="Calibri" w:hAnsi="Calibri" w:cs="Calibri"/>
                <w:color w:val="000000"/>
                <w:sz w:val="22"/>
                <w:szCs w:val="22"/>
                <w:lang w:val="it-IT"/>
              </w:rPr>
            </w:pPr>
            <w:proofErr w:type="spellStart"/>
            <w:r w:rsidRPr="008F7095">
              <w:rPr>
                <w:rFonts w:ascii="Calibri" w:hAnsi="Calibri" w:cs="Calibri"/>
                <w:color w:val="000000"/>
                <w:sz w:val="22"/>
                <w:szCs w:val="22"/>
                <w:lang w:val="it-IT"/>
              </w:rPr>
              <w:t>Sossi</w:t>
            </w:r>
            <w:proofErr w:type="spellEnd"/>
            <w:r w:rsidRPr="008F7095">
              <w:rPr>
                <w:rFonts w:ascii="Calibri" w:hAnsi="Calibri" w:cs="Calibri"/>
                <w:color w:val="000000"/>
                <w:sz w:val="22"/>
                <w:szCs w:val="22"/>
                <w:lang w:val="it-IT"/>
              </w:rPr>
              <w:t>, L</w:t>
            </w:r>
            <w:r w:rsidR="0090230B">
              <w:rPr>
                <w:rFonts w:ascii="Calibri" w:hAnsi="Calibri" w:cs="Calibri"/>
                <w:color w:val="000000"/>
                <w:sz w:val="22"/>
                <w:szCs w:val="22"/>
                <w:lang w:val="it-IT"/>
              </w:rPr>
              <w:t>.</w:t>
            </w:r>
            <w:r w:rsidRPr="008F7095">
              <w:rPr>
                <w:rFonts w:ascii="Calibri" w:hAnsi="Calibri" w:cs="Calibri"/>
                <w:color w:val="000000"/>
                <w:sz w:val="22"/>
                <w:szCs w:val="22"/>
                <w:lang w:val="it-IT"/>
              </w:rPr>
              <w:t xml:space="preserve"> (2007)</w:t>
            </w:r>
            <w:r w:rsidR="0090230B">
              <w:rPr>
                <w:rFonts w:ascii="Calibri" w:hAnsi="Calibri" w:cs="Calibri"/>
                <w:color w:val="000000"/>
                <w:sz w:val="22"/>
                <w:szCs w:val="22"/>
                <w:lang w:val="it-IT"/>
              </w:rPr>
              <w:t>.</w:t>
            </w:r>
            <w:r w:rsidRPr="008F7095">
              <w:rPr>
                <w:rFonts w:ascii="Calibri" w:hAnsi="Calibri" w:cs="Calibri"/>
                <w:color w:val="000000"/>
                <w:sz w:val="22"/>
                <w:szCs w:val="22"/>
                <w:lang w:val="it-IT"/>
              </w:rPr>
              <w:t xml:space="preserve"> Scrivere per ragazzi. Seminari di scrittura creativa. Pasian di Prato: </w:t>
            </w:r>
            <w:proofErr w:type="spellStart"/>
            <w:r w:rsidRPr="008F7095">
              <w:rPr>
                <w:rFonts w:ascii="Calibri" w:hAnsi="Calibri" w:cs="Calibri"/>
                <w:color w:val="000000"/>
                <w:sz w:val="22"/>
                <w:szCs w:val="22"/>
                <w:lang w:val="it-IT"/>
              </w:rPr>
              <w:t>Campanotto</w:t>
            </w:r>
            <w:proofErr w:type="spellEnd"/>
            <w:r w:rsidRPr="008F7095">
              <w:rPr>
                <w:rFonts w:ascii="Calibri" w:hAnsi="Calibri" w:cs="Calibri"/>
                <w:color w:val="000000"/>
                <w:sz w:val="22"/>
                <w:szCs w:val="22"/>
                <w:lang w:val="it-IT"/>
              </w:rPr>
              <w:t>.</w:t>
            </w:r>
          </w:p>
          <w:p w:rsidR="004275EA" w:rsidRPr="008F7095" w:rsidRDefault="004275EA" w:rsidP="00541B2C">
            <w:pPr>
              <w:numPr>
                <w:ilvl w:val="0"/>
                <w:numId w:val="18"/>
              </w:numPr>
              <w:jc w:val="both"/>
              <w:rPr>
                <w:rFonts w:ascii="Calibri" w:hAnsi="Calibri" w:cs="Calibri"/>
                <w:color w:val="000000"/>
                <w:sz w:val="22"/>
                <w:szCs w:val="22"/>
                <w:lang w:val="it-IT"/>
              </w:rPr>
            </w:pPr>
            <w:r w:rsidRPr="008F7095">
              <w:rPr>
                <w:rFonts w:ascii="Calibri" w:hAnsi="Calibri" w:cs="Calibri"/>
                <w:color w:val="000000"/>
                <w:sz w:val="22"/>
                <w:szCs w:val="22"/>
                <w:lang w:val="it-IT"/>
              </w:rPr>
              <w:t>Colombo</w:t>
            </w:r>
            <w:r w:rsidR="0090230B">
              <w:rPr>
                <w:rFonts w:ascii="Calibri" w:hAnsi="Calibri" w:cs="Calibri"/>
                <w:color w:val="000000"/>
                <w:sz w:val="22"/>
                <w:szCs w:val="22"/>
                <w:lang w:val="it-IT"/>
              </w:rPr>
              <w:t>,</w:t>
            </w:r>
            <w:r w:rsidRPr="008F7095">
              <w:rPr>
                <w:rFonts w:ascii="Calibri" w:hAnsi="Calibri" w:cs="Calibri"/>
                <w:color w:val="000000"/>
                <w:sz w:val="22"/>
                <w:szCs w:val="22"/>
                <w:lang w:val="it-IT"/>
              </w:rPr>
              <w:t xml:space="preserve"> A.</w:t>
            </w:r>
            <w:r w:rsidR="0090230B">
              <w:rPr>
                <w:rFonts w:ascii="Calibri" w:hAnsi="Calibri" w:cs="Calibri"/>
                <w:color w:val="000000"/>
                <w:sz w:val="22"/>
                <w:szCs w:val="22"/>
                <w:lang w:val="it-IT"/>
              </w:rPr>
              <w:t xml:space="preserve"> (</w:t>
            </w:r>
            <w:r w:rsidRPr="008F7095">
              <w:rPr>
                <w:rFonts w:ascii="Calibri" w:hAnsi="Calibri" w:cs="Calibri"/>
                <w:color w:val="000000"/>
                <w:sz w:val="22"/>
                <w:szCs w:val="22"/>
                <w:lang w:val="it-IT"/>
              </w:rPr>
              <w:t>1996</w:t>
            </w:r>
            <w:r w:rsidR="0090230B">
              <w:rPr>
                <w:rFonts w:ascii="Calibri" w:hAnsi="Calibri" w:cs="Calibri"/>
                <w:color w:val="000000"/>
                <w:sz w:val="22"/>
                <w:szCs w:val="22"/>
                <w:lang w:val="it-IT"/>
              </w:rPr>
              <w:t>).</w:t>
            </w:r>
            <w:r w:rsidRPr="008F7095">
              <w:rPr>
                <w:rFonts w:ascii="Calibri" w:hAnsi="Calibri" w:cs="Calibri"/>
                <w:color w:val="000000"/>
                <w:sz w:val="22"/>
                <w:szCs w:val="22"/>
                <w:lang w:val="it-IT"/>
              </w:rPr>
              <w:t xml:space="preserve"> Letteratura per unità didattiche. Proposte e metodi per l’educazione letteraria</w:t>
            </w:r>
            <w:r w:rsidR="0090230B">
              <w:rPr>
                <w:rFonts w:ascii="Calibri" w:hAnsi="Calibri" w:cs="Calibri"/>
                <w:color w:val="000000"/>
                <w:sz w:val="22"/>
                <w:szCs w:val="22"/>
                <w:lang w:val="it-IT"/>
              </w:rPr>
              <w:t>.</w:t>
            </w:r>
            <w:r w:rsidRPr="008F7095">
              <w:rPr>
                <w:rFonts w:ascii="Calibri" w:hAnsi="Calibri" w:cs="Calibri"/>
                <w:color w:val="000000"/>
                <w:sz w:val="22"/>
                <w:szCs w:val="22"/>
                <w:lang w:val="it-IT"/>
              </w:rPr>
              <w:t xml:space="preserve"> Firenze</w:t>
            </w:r>
            <w:r w:rsidR="0090230B">
              <w:rPr>
                <w:rFonts w:ascii="Calibri" w:hAnsi="Calibri" w:cs="Calibri"/>
                <w:color w:val="000000"/>
                <w:sz w:val="22"/>
                <w:szCs w:val="22"/>
                <w:lang w:val="it-IT"/>
              </w:rPr>
              <w:t>:</w:t>
            </w:r>
            <w:r w:rsidR="0090230B" w:rsidRPr="008F7095">
              <w:rPr>
                <w:rFonts w:ascii="Calibri" w:hAnsi="Calibri" w:cs="Calibri"/>
                <w:color w:val="000000"/>
                <w:sz w:val="22"/>
                <w:szCs w:val="22"/>
                <w:lang w:val="it-IT"/>
              </w:rPr>
              <w:t xml:space="preserve"> La Nuova Italia</w:t>
            </w:r>
            <w:r w:rsidRPr="008F7095">
              <w:rPr>
                <w:rFonts w:ascii="Calibri" w:hAnsi="Calibri" w:cs="Calibri"/>
                <w:color w:val="000000"/>
                <w:sz w:val="22"/>
                <w:szCs w:val="22"/>
                <w:lang w:val="it-IT"/>
              </w:rPr>
              <w:t>.</w:t>
            </w:r>
          </w:p>
          <w:p w:rsidR="004275EA" w:rsidRPr="008F7095" w:rsidRDefault="004275EA" w:rsidP="00541B2C">
            <w:pPr>
              <w:numPr>
                <w:ilvl w:val="0"/>
                <w:numId w:val="18"/>
              </w:numPr>
              <w:rPr>
                <w:rFonts w:ascii="Calibri" w:hAnsi="Calibri" w:cs="Calibri"/>
                <w:sz w:val="22"/>
                <w:szCs w:val="22"/>
                <w:lang w:eastAsia="sl-SI"/>
              </w:rPr>
            </w:pPr>
            <w:proofErr w:type="spellStart"/>
            <w:r w:rsidRPr="008F7095">
              <w:rPr>
                <w:rFonts w:ascii="Calibri" w:hAnsi="Calibri" w:cs="Calibri"/>
                <w:sz w:val="22"/>
                <w:szCs w:val="22"/>
              </w:rPr>
              <w:t>Puggioni</w:t>
            </w:r>
            <w:proofErr w:type="spellEnd"/>
            <w:r w:rsidRPr="008F7095">
              <w:rPr>
                <w:rFonts w:ascii="Calibri" w:hAnsi="Calibri" w:cs="Calibri"/>
                <w:sz w:val="22"/>
                <w:szCs w:val="22"/>
              </w:rPr>
              <w:t>, M</w:t>
            </w:r>
            <w:r w:rsidR="0090230B">
              <w:rPr>
                <w:rFonts w:ascii="Calibri" w:hAnsi="Calibri" w:cs="Calibri"/>
                <w:sz w:val="22"/>
                <w:szCs w:val="22"/>
              </w:rPr>
              <w:t>.</w:t>
            </w:r>
            <w:r w:rsidRPr="008F7095">
              <w:rPr>
                <w:rFonts w:ascii="Calibri" w:hAnsi="Calibri" w:cs="Calibri"/>
                <w:sz w:val="22"/>
                <w:szCs w:val="22"/>
              </w:rPr>
              <w:t xml:space="preserve"> in </w:t>
            </w:r>
            <w:proofErr w:type="spellStart"/>
            <w:r w:rsidRPr="008F7095">
              <w:rPr>
                <w:rFonts w:ascii="Calibri" w:hAnsi="Calibri" w:cs="Calibri"/>
                <w:sz w:val="22"/>
                <w:szCs w:val="22"/>
              </w:rPr>
              <w:t>Brando</w:t>
            </w:r>
            <w:proofErr w:type="spellEnd"/>
            <w:r w:rsidRPr="008F7095">
              <w:rPr>
                <w:rFonts w:ascii="Calibri" w:hAnsi="Calibri" w:cs="Calibri"/>
                <w:sz w:val="22"/>
                <w:szCs w:val="22"/>
              </w:rPr>
              <w:t>, D</w:t>
            </w:r>
            <w:r w:rsidR="0090230B">
              <w:rPr>
                <w:rFonts w:ascii="Calibri" w:hAnsi="Calibri" w:cs="Calibri"/>
                <w:sz w:val="22"/>
                <w:szCs w:val="22"/>
              </w:rPr>
              <w:t>.</w:t>
            </w:r>
            <w:r w:rsidRPr="008F7095">
              <w:rPr>
                <w:rFonts w:ascii="Calibri" w:hAnsi="Calibri" w:cs="Calibri"/>
                <w:sz w:val="22"/>
                <w:szCs w:val="22"/>
              </w:rPr>
              <w:t xml:space="preserve"> (2016)</w:t>
            </w:r>
            <w:r w:rsidR="0090230B">
              <w:rPr>
                <w:rFonts w:ascii="Calibri" w:hAnsi="Calibri" w:cs="Calibri"/>
                <w:sz w:val="22"/>
                <w:szCs w:val="22"/>
              </w:rPr>
              <w:t>.</w:t>
            </w:r>
            <w:r w:rsidRPr="008F7095">
              <w:rPr>
                <w:rFonts w:ascii="Calibri" w:hAnsi="Calibri" w:cs="Calibri"/>
                <w:sz w:val="22"/>
                <w:szCs w:val="22"/>
              </w:rPr>
              <w:t xml:space="preserve"> Priročnik: </w:t>
            </w:r>
            <w:r w:rsidR="0090230B">
              <w:rPr>
                <w:rFonts w:ascii="Calibri" w:hAnsi="Calibri" w:cs="Calibri"/>
                <w:sz w:val="22"/>
                <w:szCs w:val="22"/>
              </w:rPr>
              <w:t>È</w:t>
            </w:r>
            <w:r w:rsidRPr="008F7095">
              <w:rPr>
                <w:rFonts w:ascii="Calibri" w:hAnsi="Calibri" w:cs="Calibri"/>
                <w:sz w:val="22"/>
                <w:szCs w:val="22"/>
              </w:rPr>
              <w:t xml:space="preserve"> tempo di </w:t>
            </w:r>
            <w:proofErr w:type="spellStart"/>
            <w:r w:rsidRPr="008F7095">
              <w:rPr>
                <w:rFonts w:ascii="Calibri" w:hAnsi="Calibri" w:cs="Calibri"/>
                <w:sz w:val="22"/>
                <w:szCs w:val="22"/>
              </w:rPr>
              <w:t>volare</w:t>
            </w:r>
            <w:proofErr w:type="spellEnd"/>
            <w:r w:rsidRPr="008F7095">
              <w:rPr>
                <w:rFonts w:ascii="Calibri" w:hAnsi="Calibri" w:cs="Calibri"/>
                <w:sz w:val="22"/>
                <w:szCs w:val="22"/>
              </w:rPr>
              <w:t xml:space="preserve">. Milano: </w:t>
            </w:r>
            <w:proofErr w:type="spellStart"/>
            <w:r w:rsidRPr="008F7095">
              <w:rPr>
                <w:rFonts w:ascii="Calibri" w:hAnsi="Calibri" w:cs="Calibri"/>
                <w:sz w:val="22"/>
                <w:szCs w:val="22"/>
              </w:rPr>
              <w:t>Giunti</w:t>
            </w:r>
            <w:proofErr w:type="spellEnd"/>
            <w:r w:rsidRPr="008F7095">
              <w:rPr>
                <w:rFonts w:ascii="Calibri" w:hAnsi="Calibri" w:cs="Calibri"/>
                <w:sz w:val="22"/>
                <w:szCs w:val="22"/>
              </w:rPr>
              <w:t xml:space="preserve">. </w:t>
            </w:r>
          </w:p>
          <w:p w:rsidR="004275EA" w:rsidRPr="008F7095" w:rsidRDefault="004275EA" w:rsidP="00541B2C">
            <w:pPr>
              <w:numPr>
                <w:ilvl w:val="0"/>
                <w:numId w:val="18"/>
              </w:numPr>
              <w:rPr>
                <w:rFonts w:ascii="Calibri" w:hAnsi="Calibri" w:cs="Calibri"/>
                <w:sz w:val="22"/>
                <w:szCs w:val="22"/>
                <w:lang w:eastAsia="sl-SI"/>
              </w:rPr>
            </w:pPr>
            <w:proofErr w:type="spellStart"/>
            <w:r w:rsidRPr="008F7095">
              <w:rPr>
                <w:rFonts w:ascii="Calibri" w:hAnsi="Calibri" w:cs="Calibri"/>
                <w:sz w:val="22"/>
                <w:szCs w:val="22"/>
              </w:rPr>
              <w:t>Sossi</w:t>
            </w:r>
            <w:proofErr w:type="spellEnd"/>
            <w:r w:rsidRPr="008F7095">
              <w:rPr>
                <w:rFonts w:ascii="Calibri" w:hAnsi="Calibri" w:cs="Calibri"/>
                <w:sz w:val="22"/>
                <w:szCs w:val="22"/>
              </w:rPr>
              <w:t>, L</w:t>
            </w:r>
            <w:r w:rsidR="00D00C12">
              <w:rPr>
                <w:rFonts w:ascii="Calibri" w:hAnsi="Calibri" w:cs="Calibri"/>
                <w:sz w:val="22"/>
                <w:szCs w:val="22"/>
              </w:rPr>
              <w:t>.</w:t>
            </w:r>
            <w:r w:rsidRPr="008F7095">
              <w:rPr>
                <w:rFonts w:ascii="Calibri" w:hAnsi="Calibri" w:cs="Calibri"/>
                <w:sz w:val="22"/>
                <w:szCs w:val="22"/>
              </w:rPr>
              <w:t xml:space="preserve"> (2012)</w:t>
            </w:r>
            <w:r w:rsidR="00D00C12">
              <w:rPr>
                <w:rFonts w:ascii="Calibri" w:hAnsi="Calibri" w:cs="Calibri"/>
                <w:sz w:val="22"/>
                <w:szCs w:val="22"/>
              </w:rPr>
              <w:t>.</w:t>
            </w:r>
            <w:r w:rsidRPr="008F7095">
              <w:rPr>
                <w:rFonts w:ascii="Calibri" w:hAnsi="Calibri" w:cs="Calibri"/>
                <w:sz w:val="22"/>
                <w:szCs w:val="22"/>
              </w:rPr>
              <w:t xml:space="preserve"> </w:t>
            </w:r>
            <w:proofErr w:type="spellStart"/>
            <w:r w:rsidRPr="008F7095">
              <w:rPr>
                <w:rFonts w:ascii="Calibri" w:hAnsi="Calibri" w:cs="Calibri"/>
                <w:sz w:val="22"/>
                <w:szCs w:val="22"/>
              </w:rPr>
              <w:t>Cieli</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Bambini</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antologia</w:t>
            </w:r>
            <w:proofErr w:type="spellEnd"/>
            <w:r w:rsidRPr="008F7095">
              <w:rPr>
                <w:rFonts w:ascii="Calibri" w:hAnsi="Calibri" w:cs="Calibri"/>
                <w:sz w:val="22"/>
                <w:szCs w:val="22"/>
              </w:rPr>
              <w:t xml:space="preserve"> di </w:t>
            </w:r>
            <w:proofErr w:type="spellStart"/>
            <w:r w:rsidRPr="008F7095">
              <w:rPr>
                <w:rFonts w:ascii="Calibri" w:hAnsi="Calibri" w:cs="Calibri"/>
                <w:sz w:val="22"/>
                <w:szCs w:val="22"/>
              </w:rPr>
              <w:t>poesia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contemporanea</w:t>
            </w:r>
            <w:proofErr w:type="spellEnd"/>
            <w:r w:rsidRPr="008F7095">
              <w:rPr>
                <w:rFonts w:ascii="Calibri" w:hAnsi="Calibri" w:cs="Calibri"/>
                <w:sz w:val="22"/>
                <w:szCs w:val="22"/>
              </w:rPr>
              <w:t xml:space="preserve"> per </w:t>
            </w:r>
            <w:proofErr w:type="spellStart"/>
            <w:r w:rsidRPr="008F7095">
              <w:rPr>
                <w:rFonts w:ascii="Calibri" w:hAnsi="Calibri" w:cs="Calibri"/>
                <w:sz w:val="22"/>
                <w:szCs w:val="22"/>
              </w:rPr>
              <w:t>ragazzi</w:t>
            </w:r>
            <w:proofErr w:type="spellEnd"/>
            <w:r w:rsidRPr="008F7095">
              <w:rPr>
                <w:rFonts w:ascii="Calibri" w:hAnsi="Calibri" w:cs="Calibri"/>
                <w:sz w:val="22"/>
                <w:szCs w:val="22"/>
              </w:rPr>
              <w:t xml:space="preserve">. Bari: </w:t>
            </w:r>
            <w:proofErr w:type="spellStart"/>
            <w:r w:rsidRPr="008F7095">
              <w:rPr>
                <w:rFonts w:ascii="Calibri" w:hAnsi="Calibri" w:cs="Calibri"/>
                <w:sz w:val="22"/>
                <w:szCs w:val="22"/>
              </w:rPr>
              <w:t>Secop</w:t>
            </w:r>
            <w:proofErr w:type="spellEnd"/>
            <w:r w:rsidRPr="008F7095">
              <w:rPr>
                <w:rFonts w:ascii="Calibri" w:hAnsi="Calibri" w:cs="Calibri"/>
                <w:sz w:val="22"/>
                <w:szCs w:val="22"/>
              </w:rPr>
              <w:t>.</w:t>
            </w:r>
          </w:p>
          <w:p w:rsidR="004275EA" w:rsidRDefault="004275EA" w:rsidP="00541B2C">
            <w:pPr>
              <w:numPr>
                <w:ilvl w:val="0"/>
                <w:numId w:val="18"/>
              </w:numPr>
              <w:autoSpaceDE w:val="0"/>
              <w:autoSpaceDN w:val="0"/>
              <w:adjustRightInd w:val="0"/>
              <w:rPr>
                <w:rFonts w:ascii="Calibri" w:hAnsi="Calibri" w:cs="Calibri"/>
                <w:sz w:val="22"/>
                <w:szCs w:val="22"/>
                <w:lang w:eastAsia="sl-SI"/>
              </w:rPr>
            </w:pPr>
            <w:r w:rsidRPr="008F7095">
              <w:rPr>
                <w:rFonts w:ascii="Calibri" w:hAnsi="Calibri" w:cs="Calibri"/>
                <w:sz w:val="22"/>
                <w:szCs w:val="22"/>
              </w:rPr>
              <w:t>Učni načrt za predmet italijanščina v 1. in 2. vzgojno-izobraževalnem obdobju</w:t>
            </w:r>
            <w:r w:rsidR="00B93925">
              <w:rPr>
                <w:rFonts w:ascii="Calibri" w:hAnsi="Calibri" w:cs="Calibri"/>
                <w:sz w:val="22"/>
                <w:szCs w:val="22"/>
              </w:rPr>
              <w:t>.</w:t>
            </w:r>
            <w:r w:rsidRPr="008F7095">
              <w:rPr>
                <w:rFonts w:ascii="Calibri" w:hAnsi="Calibri" w:cs="Calibri"/>
                <w:sz w:val="22"/>
                <w:szCs w:val="22"/>
              </w:rPr>
              <w:t xml:space="preserve"> (2011). Ljubljana: Zavod RS za šolstvo. Dostopno na/</w:t>
            </w:r>
            <w:proofErr w:type="spellStart"/>
            <w:r w:rsidRPr="008F7095">
              <w:rPr>
                <w:rFonts w:ascii="Calibri" w:hAnsi="Calibri" w:cs="Calibri"/>
                <w:sz w:val="22"/>
                <w:szCs w:val="22"/>
              </w:rPr>
              <w:t>Accessible</w:t>
            </w:r>
            <w:proofErr w:type="spellEnd"/>
            <w:r w:rsidRPr="008F7095">
              <w:rPr>
                <w:rFonts w:ascii="Calibri" w:hAnsi="Calibri" w:cs="Calibri"/>
                <w:sz w:val="22"/>
                <w:szCs w:val="22"/>
              </w:rPr>
              <w:t xml:space="preserve"> at: </w:t>
            </w:r>
            <w:hyperlink r:id="rId6" w:history="1">
              <w:r w:rsidR="00541B2C" w:rsidRPr="00407EEE">
                <w:rPr>
                  <w:rStyle w:val="Hiperpovezava"/>
                  <w:rFonts w:ascii="Calibri" w:hAnsi="Calibri" w:cs="Calibri"/>
                  <w:sz w:val="22"/>
                  <w:szCs w:val="22"/>
                </w:rPr>
                <w:t>http://www.mizs.gov.si/fileadmin/mizs.gov.si/pageuploads/podrocje/os/prenovljeni_UN/UN_ita_J1_OS.pdf</w:t>
              </w:r>
            </w:hyperlink>
          </w:p>
          <w:p w:rsidR="004275EA" w:rsidRPr="008F7095" w:rsidRDefault="004275EA" w:rsidP="002204A0">
            <w:pPr>
              <w:ind w:left="720"/>
              <w:rPr>
                <w:rFonts w:ascii="Calibri" w:hAnsi="Calibri" w:cs="Calibri"/>
                <w:sz w:val="22"/>
                <w:szCs w:val="22"/>
              </w:rPr>
            </w:pPr>
          </w:p>
          <w:p w:rsidR="004275EA" w:rsidRPr="008F7095" w:rsidRDefault="004275EA" w:rsidP="002204A0">
            <w:pPr>
              <w:rPr>
                <w:rFonts w:ascii="Calibri" w:hAnsi="Calibri" w:cs="Calibri"/>
                <w:sz w:val="22"/>
                <w:szCs w:val="22"/>
                <w:u w:val="single"/>
              </w:rPr>
            </w:pPr>
            <w:r w:rsidRPr="008F7095">
              <w:rPr>
                <w:rFonts w:ascii="Calibri" w:hAnsi="Calibri" w:cs="Calibri"/>
                <w:sz w:val="22"/>
                <w:szCs w:val="22"/>
                <w:u w:val="single"/>
              </w:rPr>
              <w:t>Dopolnilna literatura/</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rsidR="004275EA" w:rsidRPr="008F7095" w:rsidRDefault="004275EA" w:rsidP="00541B2C">
            <w:pPr>
              <w:numPr>
                <w:ilvl w:val="0"/>
                <w:numId w:val="18"/>
              </w:numPr>
              <w:rPr>
                <w:rFonts w:ascii="Calibri" w:hAnsi="Calibri" w:cs="Calibri"/>
                <w:sz w:val="22"/>
                <w:szCs w:val="22"/>
                <w:lang w:eastAsia="sl-SI"/>
              </w:rPr>
            </w:pPr>
            <w:r w:rsidRPr="008F7095">
              <w:rPr>
                <w:rFonts w:ascii="Calibri" w:hAnsi="Calibri" w:cs="Calibri"/>
                <w:sz w:val="22"/>
                <w:szCs w:val="22"/>
                <w:lang w:eastAsia="sl-SI"/>
              </w:rPr>
              <w:t>S. Pečjak, S. (1999).: Osnove psihologije branja, Ljubljana: ZIFF.</w:t>
            </w:r>
          </w:p>
          <w:p w:rsidR="004275EA" w:rsidRPr="008F7095" w:rsidRDefault="004275EA" w:rsidP="00541B2C">
            <w:pPr>
              <w:numPr>
                <w:ilvl w:val="0"/>
                <w:numId w:val="18"/>
              </w:numPr>
              <w:rPr>
                <w:rFonts w:ascii="Calibri" w:hAnsi="Calibri" w:cs="Calibri"/>
                <w:sz w:val="22"/>
                <w:szCs w:val="22"/>
                <w:lang w:val="pl-PL" w:eastAsia="sl-SI"/>
              </w:rPr>
            </w:pPr>
            <w:r w:rsidRPr="008F7095">
              <w:rPr>
                <w:rFonts w:ascii="Calibri" w:hAnsi="Calibri" w:cs="Calibri"/>
                <w:sz w:val="22"/>
                <w:szCs w:val="22"/>
                <w:lang w:val="pl-PL" w:eastAsia="sl-SI"/>
              </w:rPr>
              <w:t xml:space="preserve">Grosman, M. (2006): </w:t>
            </w:r>
            <w:r w:rsidRPr="008F7095">
              <w:rPr>
                <w:rFonts w:ascii="Calibri" w:hAnsi="Calibri" w:cs="Calibri"/>
                <w:bCs/>
                <w:sz w:val="22"/>
                <w:szCs w:val="22"/>
                <w:lang w:val="pl-PL" w:eastAsia="sl-SI"/>
              </w:rPr>
              <w:t>Razsežnosti branja: za boljšo bralno pismenost. Ljubljana: Karantanija.</w:t>
            </w:r>
          </w:p>
          <w:p w:rsidR="004275EA" w:rsidRPr="008F7095" w:rsidRDefault="004275EA" w:rsidP="00220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Calibri"/>
                <w:sz w:val="22"/>
                <w:szCs w:val="22"/>
                <w:u w:val="single"/>
                <w:lang w:val="pl-PL" w:eastAsia="en-GB"/>
              </w:rPr>
            </w:pPr>
          </w:p>
          <w:p w:rsidR="004275EA" w:rsidRPr="008F7095" w:rsidRDefault="004275EA" w:rsidP="00541B2C">
            <w:pPr>
              <w:numPr>
                <w:ilvl w:val="0"/>
                <w:numId w:val="18"/>
              </w:numPr>
              <w:rPr>
                <w:rFonts w:ascii="Calibri" w:hAnsi="Calibri" w:cs="Calibri"/>
                <w:sz w:val="22"/>
                <w:szCs w:val="22"/>
                <w:lang w:eastAsia="sl-SI"/>
              </w:rPr>
            </w:pPr>
          </w:p>
        </w:tc>
      </w:tr>
      <w:tr w:rsidR="004275EA" w:rsidRPr="008F7095" w:rsidTr="002204A0">
        <w:trPr>
          <w:trHeight w:val="73"/>
        </w:trPr>
        <w:tc>
          <w:tcPr>
            <w:tcW w:w="4720" w:type="dxa"/>
            <w:gridSpan w:val="2"/>
            <w:tcBorders>
              <w:top w:val="nil"/>
              <w:left w:val="nil"/>
              <w:bottom w:val="single" w:sz="4" w:space="0" w:color="auto"/>
              <w:right w:val="nil"/>
            </w:tcBorders>
          </w:tcPr>
          <w:p w:rsidR="004275EA" w:rsidRPr="008F7095" w:rsidRDefault="004275EA" w:rsidP="002204A0">
            <w:pPr>
              <w:rPr>
                <w:rFonts w:ascii="Calibri" w:hAnsi="Calibri" w:cs="Calibri"/>
                <w:b/>
                <w:bCs/>
                <w:sz w:val="22"/>
                <w:szCs w:val="22"/>
              </w:rPr>
            </w:pPr>
          </w:p>
          <w:p w:rsidR="004275EA" w:rsidRPr="008F7095" w:rsidRDefault="004275EA"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rsidR="004275EA" w:rsidRPr="008F7095" w:rsidRDefault="004275EA"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4275EA" w:rsidRPr="008F7095" w:rsidTr="002204A0">
        <w:trPr>
          <w:trHeight w:val="410"/>
        </w:trPr>
        <w:tc>
          <w:tcPr>
            <w:tcW w:w="4720" w:type="dxa"/>
            <w:gridSpan w:val="2"/>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u w:val="single"/>
              </w:rPr>
            </w:pPr>
            <w:r w:rsidRPr="008F7095">
              <w:rPr>
                <w:rFonts w:ascii="Calibri" w:hAnsi="Calibri" w:cs="Calibri"/>
                <w:sz w:val="22"/>
                <w:szCs w:val="22"/>
                <w:u w:val="single"/>
              </w:rPr>
              <w:t>Cilji:</w:t>
            </w:r>
          </w:p>
          <w:p w:rsidR="004275EA" w:rsidRPr="008F7095" w:rsidRDefault="004275EA" w:rsidP="002204A0">
            <w:pPr>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 xml:space="preserve"> spoznava zakonitosti vzgojno-izobraževalnega dela pri predmetu italijanščina v 1. in 2. obdobju osnovne šole ter se teoretično in praktično usposablja za samostojno delo v razredu.</w:t>
            </w:r>
          </w:p>
          <w:p w:rsidR="004275EA" w:rsidRPr="008F7095" w:rsidRDefault="004275EA" w:rsidP="002204A0">
            <w:pPr>
              <w:ind w:left="708"/>
              <w:rPr>
                <w:rFonts w:ascii="Calibri" w:hAnsi="Calibri" w:cs="Calibri"/>
                <w:sz w:val="22"/>
                <w:szCs w:val="22"/>
                <w:lang w:eastAsia="sl-SI"/>
              </w:rPr>
            </w:pPr>
          </w:p>
          <w:p w:rsidR="004275EA" w:rsidRPr="008F7095" w:rsidRDefault="004275EA" w:rsidP="002204A0">
            <w:pPr>
              <w:rPr>
                <w:rFonts w:ascii="Calibri" w:hAnsi="Calibri" w:cs="Calibri"/>
                <w:sz w:val="22"/>
                <w:szCs w:val="22"/>
                <w:u w:val="single"/>
                <w:lang w:eastAsia="sl-SI"/>
              </w:rPr>
            </w:pPr>
            <w:r w:rsidRPr="008F7095">
              <w:rPr>
                <w:rFonts w:ascii="Calibri" w:hAnsi="Calibri" w:cs="Calibri"/>
                <w:sz w:val="22"/>
                <w:szCs w:val="22"/>
                <w:u w:val="single"/>
                <w:lang w:eastAsia="sl-SI"/>
              </w:rPr>
              <w:t>Splošne kompetence:</w:t>
            </w:r>
          </w:p>
          <w:p w:rsidR="004275EA" w:rsidRPr="008F7095" w:rsidRDefault="004275EA" w:rsidP="004275EA">
            <w:pPr>
              <w:numPr>
                <w:ilvl w:val="0"/>
                <w:numId w:val="3"/>
              </w:numPr>
              <w:rPr>
                <w:rFonts w:ascii="Calibri" w:hAnsi="Calibri" w:cs="Calibri"/>
                <w:sz w:val="22"/>
                <w:szCs w:val="22"/>
                <w:lang w:eastAsia="sl-SI"/>
              </w:rPr>
            </w:pPr>
            <w:r w:rsidRPr="008F7095">
              <w:rPr>
                <w:rFonts w:ascii="Calibri" w:hAnsi="Calibri" w:cs="Calibri"/>
                <w:sz w:val="22"/>
                <w:szCs w:val="22"/>
                <w:lang w:eastAsia="sl-SI"/>
              </w:rPr>
              <w:lastRenderedPageBreak/>
              <w:t xml:space="preserve">Razumevanje osnovnih konceptov znanstvenih izhodišč stroke, ki študenta/-ko usmerjajo k analiziranju in reševanju problemov. </w:t>
            </w:r>
          </w:p>
          <w:p w:rsidR="004275EA" w:rsidRPr="008F7095" w:rsidRDefault="004275EA" w:rsidP="004275EA">
            <w:pPr>
              <w:numPr>
                <w:ilvl w:val="0"/>
                <w:numId w:val="3"/>
              </w:numPr>
              <w:rPr>
                <w:rFonts w:ascii="Calibri" w:hAnsi="Calibri" w:cs="Calibri"/>
                <w:sz w:val="22"/>
                <w:szCs w:val="22"/>
                <w:lang w:eastAsia="sl-SI"/>
              </w:rPr>
            </w:pPr>
            <w:r w:rsidRPr="008F7095">
              <w:rPr>
                <w:rFonts w:ascii="Calibri" w:hAnsi="Calibri" w:cs="Calibri"/>
                <w:sz w:val="22"/>
                <w:szCs w:val="22"/>
                <w:lang w:eastAsia="sl-SI"/>
              </w:rPr>
              <w:t>Razvijanje jezikovne zmožnosti in s tem povečevanje možnosti za zaposlitev, nadaljnje izobraževanje in prostočasne aktivnosti.</w:t>
            </w:r>
          </w:p>
          <w:p w:rsidR="004275EA" w:rsidRPr="008F7095" w:rsidRDefault="004275EA" w:rsidP="004275EA">
            <w:pPr>
              <w:numPr>
                <w:ilvl w:val="0"/>
                <w:numId w:val="3"/>
              </w:numPr>
              <w:rPr>
                <w:rFonts w:ascii="Calibri" w:hAnsi="Calibri" w:cs="Calibri"/>
                <w:sz w:val="22"/>
                <w:szCs w:val="22"/>
                <w:lang w:eastAsia="sl-SI"/>
              </w:rPr>
            </w:pPr>
            <w:r w:rsidRPr="008F7095">
              <w:rPr>
                <w:rFonts w:ascii="Calibri" w:hAnsi="Calibri" w:cs="Calibri"/>
                <w:sz w:val="22"/>
                <w:szCs w:val="22"/>
                <w:lang w:eastAsia="sl-SI"/>
              </w:rPr>
              <w:t>Razvijanje zmožnosti za iskanje, izbiro in uporabo relevantnih podatkov in informacij izmed neskončnih možnosti, ki jih ponujajo pisni viri in sodobna tehnologija.</w:t>
            </w:r>
          </w:p>
          <w:p w:rsidR="004275EA" w:rsidRPr="008F7095" w:rsidRDefault="004275EA" w:rsidP="002204A0">
            <w:pPr>
              <w:rPr>
                <w:rFonts w:ascii="Calibri" w:hAnsi="Calibri" w:cs="Calibri"/>
                <w:sz w:val="22"/>
                <w:szCs w:val="22"/>
              </w:rPr>
            </w:pPr>
          </w:p>
          <w:p w:rsidR="004275EA" w:rsidRPr="008F7095" w:rsidRDefault="004275EA" w:rsidP="002204A0">
            <w:pPr>
              <w:rPr>
                <w:rFonts w:ascii="Calibri" w:hAnsi="Calibri" w:cs="Calibri"/>
                <w:sz w:val="22"/>
                <w:szCs w:val="22"/>
                <w:u w:val="single"/>
                <w:lang w:eastAsia="sl-SI"/>
              </w:rPr>
            </w:pPr>
            <w:proofErr w:type="spellStart"/>
            <w:r w:rsidRPr="008F7095">
              <w:rPr>
                <w:rFonts w:ascii="Calibri" w:hAnsi="Calibri" w:cs="Calibri"/>
                <w:sz w:val="22"/>
                <w:szCs w:val="22"/>
                <w:u w:val="single"/>
                <w:lang w:eastAsia="sl-SI"/>
              </w:rPr>
              <w:t>Predmetnospecifične</w:t>
            </w:r>
            <w:proofErr w:type="spellEnd"/>
            <w:r w:rsidRPr="008F7095">
              <w:rPr>
                <w:rFonts w:ascii="Calibri" w:hAnsi="Calibri" w:cs="Calibri"/>
                <w:sz w:val="22"/>
                <w:szCs w:val="22"/>
                <w:u w:val="single"/>
                <w:lang w:eastAsia="sl-SI"/>
              </w:rPr>
              <w:t xml:space="preserve"> kompetence:</w:t>
            </w:r>
          </w:p>
          <w:p w:rsidR="004275EA" w:rsidRPr="008F7095" w:rsidRDefault="004275EA" w:rsidP="004275EA">
            <w:pPr>
              <w:numPr>
                <w:ilvl w:val="0"/>
                <w:numId w:val="4"/>
              </w:numPr>
              <w:rPr>
                <w:rFonts w:ascii="Calibri" w:hAnsi="Calibri" w:cs="Calibri"/>
                <w:sz w:val="22"/>
                <w:szCs w:val="22"/>
                <w:lang w:eastAsia="sl-SI"/>
              </w:rPr>
            </w:pPr>
            <w:r w:rsidRPr="008F7095">
              <w:rPr>
                <w:rFonts w:ascii="Calibri" w:hAnsi="Calibri" w:cs="Calibri"/>
                <w:sz w:val="22"/>
                <w:szCs w:val="22"/>
                <w:lang w:eastAsia="sl-SI"/>
              </w:rPr>
              <w:t xml:space="preserve">Razvijanje komunikacijskih spretnosti in sposobnosti navezovanja stikov. </w:t>
            </w:r>
          </w:p>
          <w:p w:rsidR="004275EA" w:rsidRPr="008F7095" w:rsidRDefault="004275EA" w:rsidP="004275EA">
            <w:pPr>
              <w:numPr>
                <w:ilvl w:val="0"/>
                <w:numId w:val="4"/>
              </w:numPr>
              <w:rPr>
                <w:rFonts w:ascii="Calibri" w:hAnsi="Calibri" w:cs="Calibri"/>
                <w:sz w:val="22"/>
                <w:szCs w:val="22"/>
                <w:lang w:eastAsia="sl-SI"/>
              </w:rPr>
            </w:pPr>
            <w:r w:rsidRPr="008F7095">
              <w:rPr>
                <w:rFonts w:ascii="Calibri" w:hAnsi="Calibri" w:cs="Calibri"/>
                <w:sz w:val="22"/>
                <w:szCs w:val="22"/>
                <w:lang w:eastAsia="sl-SI"/>
              </w:rPr>
              <w:t>Poznavanje zakonitosti učno-vzgojnega procesa učenja in poučevanja književnih vsebin.</w:t>
            </w:r>
          </w:p>
          <w:p w:rsidR="004275EA" w:rsidRPr="008F7095" w:rsidRDefault="004275EA" w:rsidP="004275EA">
            <w:pPr>
              <w:numPr>
                <w:ilvl w:val="0"/>
                <w:numId w:val="4"/>
              </w:numPr>
              <w:rPr>
                <w:rFonts w:ascii="Calibri" w:hAnsi="Calibri" w:cs="Calibri"/>
                <w:sz w:val="22"/>
                <w:szCs w:val="22"/>
                <w:lang w:eastAsia="sl-SI"/>
              </w:rPr>
            </w:pPr>
            <w:r w:rsidRPr="008F7095">
              <w:rPr>
                <w:rFonts w:ascii="Calibri" w:hAnsi="Calibri" w:cs="Calibri"/>
                <w:sz w:val="22"/>
                <w:szCs w:val="22"/>
                <w:lang w:eastAsia="sl-SI"/>
              </w:rPr>
              <w:t xml:space="preserve">Konceptualno razumevanje </w:t>
            </w:r>
            <w:proofErr w:type="spellStart"/>
            <w:r w:rsidRPr="008F7095">
              <w:rPr>
                <w:rFonts w:ascii="Calibri" w:hAnsi="Calibri" w:cs="Calibri"/>
                <w:sz w:val="22"/>
                <w:szCs w:val="22"/>
                <w:lang w:eastAsia="sl-SI"/>
              </w:rPr>
              <w:t>specialnodidaktičnega</w:t>
            </w:r>
            <w:proofErr w:type="spellEnd"/>
            <w:r w:rsidRPr="008F7095">
              <w:rPr>
                <w:rFonts w:ascii="Calibri" w:hAnsi="Calibri" w:cs="Calibri"/>
                <w:sz w:val="22"/>
                <w:szCs w:val="22"/>
                <w:lang w:eastAsia="sl-SI"/>
              </w:rPr>
              <w:t xml:space="preserve"> področja književnosti ter pridobitev praktičnih znanj za (zgodnje) učenje in poučevanje književnosti.</w:t>
            </w:r>
          </w:p>
        </w:tc>
        <w:tc>
          <w:tcPr>
            <w:tcW w:w="152" w:type="dxa"/>
            <w:gridSpan w:val="2"/>
            <w:tcBorders>
              <w:top w:val="nil"/>
              <w:left w:val="single" w:sz="4" w:space="0" w:color="auto"/>
              <w:bottom w:val="nil"/>
              <w:right w:val="single" w:sz="4" w:space="0" w:color="auto"/>
            </w:tcBorders>
          </w:tcPr>
          <w:p w:rsidR="004275EA" w:rsidRPr="008F7095" w:rsidRDefault="004275EA" w:rsidP="002204A0">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rsidR="004275EA" w:rsidRPr="008F7095" w:rsidRDefault="004275EA" w:rsidP="002204A0">
            <w:pPr>
              <w:rPr>
                <w:rFonts w:ascii="Calibri" w:hAnsi="Calibri" w:cs="Calibri"/>
                <w:sz w:val="22"/>
                <w:szCs w:val="22"/>
                <w:lang w:val="en-GB"/>
              </w:rPr>
            </w:pPr>
            <w:r w:rsidRPr="008F7095">
              <w:rPr>
                <w:rFonts w:ascii="Calibri" w:hAnsi="Calibri" w:cs="Calibri"/>
                <w:sz w:val="22"/>
                <w:szCs w:val="22"/>
                <w:lang w:val="en-GB"/>
              </w:rPr>
              <w:t>The students learn the laws of educational work in the subject Italian in the 1st and in the 2nd cycles of basic school and get trained theoretically and practically for independent work in the classroom.</w:t>
            </w:r>
          </w:p>
          <w:p w:rsidR="004275EA" w:rsidRPr="008F7095" w:rsidRDefault="004275EA"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rsidR="004275EA" w:rsidRPr="008F7095" w:rsidRDefault="004275EA" w:rsidP="004275EA">
            <w:pPr>
              <w:numPr>
                <w:ilvl w:val="0"/>
                <w:numId w:val="14"/>
              </w:numPr>
              <w:rPr>
                <w:rFonts w:ascii="Calibri" w:hAnsi="Calibri" w:cs="Calibri"/>
                <w:sz w:val="22"/>
                <w:szCs w:val="22"/>
                <w:lang w:val="en-GB"/>
              </w:rPr>
            </w:pPr>
            <w:r w:rsidRPr="008F7095">
              <w:rPr>
                <w:rFonts w:ascii="Calibri" w:hAnsi="Calibri" w:cs="Calibri"/>
                <w:sz w:val="22"/>
                <w:szCs w:val="22"/>
                <w:lang w:val="en-GB"/>
              </w:rPr>
              <w:t xml:space="preserve">Understanding the basic concepts of the scientific premises of the profession that </w:t>
            </w:r>
            <w:r w:rsidRPr="008F7095">
              <w:rPr>
                <w:rFonts w:ascii="Calibri" w:hAnsi="Calibri" w:cs="Calibri"/>
                <w:sz w:val="22"/>
                <w:szCs w:val="22"/>
                <w:lang w:val="en-GB"/>
              </w:rPr>
              <w:lastRenderedPageBreak/>
              <w:t>guide the student into analysing and solving problems.</w:t>
            </w:r>
          </w:p>
          <w:p w:rsidR="004275EA" w:rsidRPr="008F7095" w:rsidRDefault="004275EA" w:rsidP="004275EA">
            <w:pPr>
              <w:numPr>
                <w:ilvl w:val="0"/>
                <w:numId w:val="14"/>
              </w:numPr>
              <w:rPr>
                <w:rFonts w:ascii="Calibri" w:hAnsi="Calibri" w:cs="Calibri"/>
                <w:sz w:val="22"/>
                <w:szCs w:val="22"/>
                <w:lang w:val="en-GB"/>
              </w:rPr>
            </w:pPr>
            <w:r w:rsidRPr="008F7095">
              <w:rPr>
                <w:rFonts w:ascii="Calibri" w:hAnsi="Calibri" w:cs="Calibri"/>
                <w:sz w:val="22"/>
                <w:szCs w:val="22"/>
                <w:lang w:val="en-GB"/>
              </w:rPr>
              <w:t>Development of language competence, thereby increasing opportunities for employment, further education and leisure activities.</w:t>
            </w:r>
          </w:p>
          <w:p w:rsidR="004275EA" w:rsidRPr="008F7095" w:rsidRDefault="004275EA" w:rsidP="004275EA">
            <w:pPr>
              <w:numPr>
                <w:ilvl w:val="0"/>
                <w:numId w:val="14"/>
              </w:numPr>
              <w:rPr>
                <w:rFonts w:ascii="Calibri" w:hAnsi="Calibri" w:cs="Calibri"/>
                <w:sz w:val="22"/>
                <w:szCs w:val="22"/>
                <w:lang w:val="en-GB"/>
              </w:rPr>
            </w:pPr>
            <w:r w:rsidRPr="008F7095">
              <w:rPr>
                <w:rFonts w:ascii="Calibri" w:hAnsi="Calibri" w:cs="Calibri"/>
                <w:sz w:val="22"/>
                <w:szCs w:val="22"/>
                <w:lang w:val="en-GB"/>
              </w:rPr>
              <w:t>Developing capabilities for finding, selection and use of relevant data and information from mong the countless possibilities offered by written sources and modern technology.</w:t>
            </w:r>
          </w:p>
          <w:p w:rsidR="004275EA" w:rsidRPr="008F7095" w:rsidRDefault="004275EA" w:rsidP="002204A0">
            <w:pPr>
              <w:rPr>
                <w:rFonts w:ascii="Calibri" w:hAnsi="Calibri" w:cs="Calibri"/>
                <w:sz w:val="22"/>
                <w:szCs w:val="22"/>
                <w:lang w:val="en-GB"/>
              </w:rPr>
            </w:pPr>
          </w:p>
          <w:p w:rsidR="004275EA" w:rsidRPr="008F7095" w:rsidRDefault="004275EA" w:rsidP="002204A0">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rsidR="004275EA" w:rsidRPr="008F7095" w:rsidRDefault="004275EA" w:rsidP="004275EA">
            <w:pPr>
              <w:numPr>
                <w:ilvl w:val="0"/>
                <w:numId w:val="10"/>
              </w:numPr>
              <w:rPr>
                <w:rFonts w:ascii="Calibri" w:hAnsi="Calibri" w:cs="Calibri"/>
                <w:sz w:val="22"/>
                <w:szCs w:val="22"/>
                <w:lang w:val="en-GB"/>
              </w:rPr>
            </w:pPr>
            <w:r w:rsidRPr="008F7095">
              <w:rPr>
                <w:rFonts w:ascii="Calibri" w:hAnsi="Calibri" w:cs="Calibri"/>
                <w:sz w:val="22"/>
                <w:szCs w:val="22"/>
                <w:lang w:val="en-GB"/>
              </w:rPr>
              <w:t>Developing communication skills and the ability to establish contacts.</w:t>
            </w:r>
          </w:p>
          <w:p w:rsidR="004275EA" w:rsidRPr="008F7095" w:rsidRDefault="004275EA" w:rsidP="004275EA">
            <w:pPr>
              <w:numPr>
                <w:ilvl w:val="0"/>
                <w:numId w:val="10"/>
              </w:numPr>
              <w:rPr>
                <w:rFonts w:ascii="Calibri" w:hAnsi="Calibri" w:cs="Calibri"/>
                <w:sz w:val="22"/>
                <w:szCs w:val="22"/>
                <w:lang w:val="en-GB"/>
              </w:rPr>
            </w:pPr>
            <w:r w:rsidRPr="008F7095">
              <w:rPr>
                <w:rFonts w:ascii="Calibri" w:hAnsi="Calibri" w:cs="Calibri"/>
                <w:sz w:val="22"/>
                <w:szCs w:val="22"/>
                <w:lang w:val="en-GB"/>
              </w:rPr>
              <w:t>Knowledge of the laws of educational process of learning and teaching literacy and language content.</w:t>
            </w:r>
          </w:p>
          <w:p w:rsidR="004275EA" w:rsidRPr="008F7095" w:rsidRDefault="004275EA" w:rsidP="004275EA">
            <w:pPr>
              <w:numPr>
                <w:ilvl w:val="0"/>
                <w:numId w:val="10"/>
              </w:numPr>
              <w:rPr>
                <w:rFonts w:ascii="Calibri" w:hAnsi="Calibri" w:cs="Calibri"/>
                <w:sz w:val="22"/>
                <w:szCs w:val="22"/>
                <w:lang w:val="en-GB"/>
              </w:rPr>
            </w:pPr>
            <w:r w:rsidRPr="008F7095">
              <w:rPr>
                <w:rFonts w:ascii="Calibri" w:hAnsi="Calibri" w:cs="Calibri"/>
                <w:sz w:val="22"/>
                <w:szCs w:val="22"/>
                <w:lang w:val="en-GB"/>
              </w:rPr>
              <w:t>Conceptual understanding of the special didactic field of Slovenian language and literature, and the acquisition of practical skills for (early) learning and teaching of Slovenian.</w:t>
            </w:r>
          </w:p>
        </w:tc>
      </w:tr>
      <w:tr w:rsidR="004275EA" w:rsidRPr="008F7095" w:rsidTr="002204A0">
        <w:trPr>
          <w:trHeight w:val="117"/>
        </w:trPr>
        <w:tc>
          <w:tcPr>
            <w:tcW w:w="4730" w:type="dxa"/>
            <w:gridSpan w:val="3"/>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4275EA" w:rsidRPr="008F7095" w:rsidTr="002204A0">
        <w:trPr>
          <w:trHeight w:val="835"/>
        </w:trPr>
        <w:tc>
          <w:tcPr>
            <w:tcW w:w="4730" w:type="dxa"/>
            <w:gridSpan w:val="3"/>
            <w:tcBorders>
              <w:top w:val="single" w:sz="4" w:space="0" w:color="auto"/>
              <w:left w:val="single" w:sz="4" w:space="0" w:color="auto"/>
              <w:bottom w:val="nil"/>
              <w:right w:val="single" w:sz="4" w:space="0" w:color="auto"/>
            </w:tcBorders>
          </w:tcPr>
          <w:p w:rsidR="004275EA" w:rsidRPr="008F7095" w:rsidRDefault="004275EA" w:rsidP="002204A0">
            <w:pPr>
              <w:rPr>
                <w:rFonts w:ascii="Calibri" w:hAnsi="Calibri" w:cs="Calibri"/>
                <w:sz w:val="22"/>
                <w:szCs w:val="22"/>
                <w:u w:val="single"/>
              </w:rPr>
            </w:pPr>
            <w:r w:rsidRPr="008F7095">
              <w:rPr>
                <w:rFonts w:ascii="Calibri" w:hAnsi="Calibri" w:cs="Calibri"/>
                <w:sz w:val="22"/>
                <w:szCs w:val="22"/>
                <w:u w:val="single"/>
              </w:rPr>
              <w:t>Znanje in razumevanje:</w:t>
            </w:r>
          </w:p>
          <w:p w:rsidR="004275EA" w:rsidRPr="008F7095" w:rsidRDefault="004275EA" w:rsidP="002204A0">
            <w:pPr>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w:t>
            </w:r>
          </w:p>
          <w:p w:rsidR="004275EA" w:rsidRPr="008F7095" w:rsidRDefault="004275EA" w:rsidP="004275EA">
            <w:pPr>
              <w:numPr>
                <w:ilvl w:val="0"/>
                <w:numId w:val="5"/>
              </w:numPr>
              <w:rPr>
                <w:rFonts w:ascii="Calibri" w:hAnsi="Calibri" w:cs="Calibri"/>
                <w:sz w:val="22"/>
                <w:szCs w:val="22"/>
                <w:lang w:eastAsia="sl-SI"/>
              </w:rPr>
            </w:pPr>
            <w:r w:rsidRPr="008F7095">
              <w:rPr>
                <w:rFonts w:ascii="Calibri" w:hAnsi="Calibri" w:cs="Calibri"/>
                <w:sz w:val="22"/>
                <w:szCs w:val="22"/>
                <w:lang w:eastAsia="sl-SI"/>
              </w:rPr>
              <w:t xml:space="preserve"> pozna razvoj predmetnega področja didaktike književnosti kot znanstvene discipline,</w:t>
            </w:r>
          </w:p>
          <w:p w:rsidR="004275EA" w:rsidRPr="008F7095" w:rsidRDefault="004275EA" w:rsidP="004275EA">
            <w:pPr>
              <w:numPr>
                <w:ilvl w:val="0"/>
                <w:numId w:val="5"/>
              </w:numPr>
              <w:rPr>
                <w:rFonts w:ascii="Calibri" w:hAnsi="Calibri" w:cs="Calibri"/>
                <w:sz w:val="22"/>
                <w:szCs w:val="22"/>
                <w:lang w:eastAsia="sl-SI"/>
              </w:rPr>
            </w:pPr>
            <w:r w:rsidRPr="008F7095">
              <w:rPr>
                <w:rFonts w:ascii="Calibri" w:hAnsi="Calibri" w:cs="Calibri"/>
                <w:sz w:val="22"/>
                <w:szCs w:val="22"/>
                <w:lang w:eastAsia="sl-SI"/>
              </w:rPr>
              <w:t xml:space="preserve">pozna in upošteva ključne dejavnike, potrebne za oblikovanju sodobnih poučevalnih modelov </w:t>
            </w:r>
            <w:proofErr w:type="spellStart"/>
            <w:r w:rsidRPr="008F7095">
              <w:rPr>
                <w:rFonts w:ascii="Calibri" w:hAnsi="Calibri" w:cs="Calibri"/>
                <w:sz w:val="22"/>
                <w:szCs w:val="22"/>
                <w:lang w:eastAsia="sl-SI"/>
              </w:rPr>
              <w:t>književnoti</w:t>
            </w:r>
            <w:proofErr w:type="spellEnd"/>
            <w:r w:rsidRPr="008F7095">
              <w:rPr>
                <w:rFonts w:ascii="Calibri" w:hAnsi="Calibri" w:cs="Calibri"/>
                <w:sz w:val="22"/>
                <w:szCs w:val="22"/>
                <w:lang w:eastAsia="sl-SI"/>
              </w:rPr>
              <w:t xml:space="preserve"> v 1. in 2. obdobju osnovne šole,</w:t>
            </w:r>
          </w:p>
          <w:p w:rsidR="004275EA" w:rsidRPr="008F7095" w:rsidRDefault="004275EA" w:rsidP="004275EA">
            <w:pPr>
              <w:numPr>
                <w:ilvl w:val="0"/>
                <w:numId w:val="5"/>
              </w:numPr>
              <w:rPr>
                <w:rFonts w:ascii="Calibri" w:hAnsi="Calibri" w:cs="Calibri"/>
                <w:sz w:val="22"/>
                <w:szCs w:val="22"/>
                <w:lang w:eastAsia="sl-SI"/>
              </w:rPr>
            </w:pPr>
            <w:r w:rsidRPr="008F7095">
              <w:rPr>
                <w:rFonts w:ascii="Calibri" w:hAnsi="Calibri" w:cs="Calibri"/>
                <w:sz w:val="22"/>
                <w:szCs w:val="22"/>
                <w:lang w:eastAsia="sl-SI"/>
              </w:rPr>
              <w:t>Pozna kriterije, ki določajo sodobne načine preverjanja in ocenjevanja znanja glede na cilje in standarde znanja književnosti.</w:t>
            </w:r>
          </w:p>
          <w:p w:rsidR="004275EA" w:rsidRPr="008F7095" w:rsidRDefault="004275EA" w:rsidP="002204A0">
            <w:pPr>
              <w:rPr>
                <w:rFonts w:ascii="Calibri" w:hAnsi="Calibri" w:cs="Calibri"/>
                <w:sz w:val="22"/>
                <w:szCs w:val="22"/>
              </w:rPr>
            </w:pPr>
          </w:p>
          <w:p w:rsidR="004275EA" w:rsidRPr="008F7095" w:rsidRDefault="004275EA" w:rsidP="002204A0">
            <w:pPr>
              <w:rPr>
                <w:rFonts w:ascii="Calibri" w:hAnsi="Calibri" w:cs="Calibri"/>
                <w:sz w:val="22"/>
                <w:szCs w:val="22"/>
                <w:u w:val="single"/>
              </w:rPr>
            </w:pPr>
            <w:r w:rsidRPr="008F7095">
              <w:rPr>
                <w:rFonts w:ascii="Calibri" w:hAnsi="Calibri" w:cs="Calibri"/>
                <w:sz w:val="22"/>
                <w:szCs w:val="22"/>
                <w:u w:val="single"/>
              </w:rPr>
              <w:t>Uporaba:</w:t>
            </w:r>
          </w:p>
          <w:p w:rsidR="004275EA" w:rsidRPr="008F7095" w:rsidRDefault="004275EA" w:rsidP="002204A0">
            <w:pPr>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w:t>
            </w:r>
          </w:p>
          <w:p w:rsidR="004275EA" w:rsidRPr="008F7095" w:rsidRDefault="004275EA" w:rsidP="004275EA">
            <w:pPr>
              <w:numPr>
                <w:ilvl w:val="0"/>
                <w:numId w:val="6"/>
              </w:numPr>
              <w:rPr>
                <w:rFonts w:ascii="Calibri" w:hAnsi="Calibri" w:cs="Calibri"/>
                <w:sz w:val="22"/>
                <w:szCs w:val="22"/>
                <w:lang w:eastAsia="sl-SI"/>
              </w:rPr>
            </w:pPr>
            <w:r w:rsidRPr="008F7095">
              <w:rPr>
                <w:rFonts w:ascii="Calibri" w:hAnsi="Calibri" w:cs="Calibri"/>
                <w:sz w:val="22"/>
                <w:szCs w:val="22"/>
                <w:lang w:eastAsia="sl-SI"/>
              </w:rPr>
              <w:t>je sposoben/-na učinkovito izpeljati poučevalne modele za umetnostna besedila,</w:t>
            </w:r>
          </w:p>
          <w:p w:rsidR="004275EA" w:rsidRPr="008F7095" w:rsidRDefault="004275EA" w:rsidP="004275EA">
            <w:pPr>
              <w:numPr>
                <w:ilvl w:val="0"/>
                <w:numId w:val="6"/>
              </w:numPr>
              <w:rPr>
                <w:rFonts w:ascii="Calibri" w:hAnsi="Calibri" w:cs="Calibri"/>
                <w:sz w:val="22"/>
                <w:szCs w:val="22"/>
                <w:lang w:eastAsia="sl-SI"/>
              </w:rPr>
            </w:pPr>
            <w:r w:rsidRPr="008F7095">
              <w:rPr>
                <w:rFonts w:ascii="Calibri" w:hAnsi="Calibri" w:cs="Calibri"/>
                <w:sz w:val="22"/>
                <w:szCs w:val="22"/>
                <w:lang w:eastAsia="sl-SI"/>
              </w:rPr>
              <w:t xml:space="preserve">zna načrtovati letno pripravo in jo smiselno prilagajati otrokovim zmožnostim, </w:t>
            </w:r>
            <w:r w:rsidRPr="008F7095">
              <w:rPr>
                <w:rFonts w:ascii="Calibri" w:hAnsi="Calibri" w:cs="Calibri"/>
                <w:sz w:val="22"/>
                <w:szCs w:val="22"/>
                <w:lang w:eastAsia="sl-SI"/>
              </w:rPr>
              <w:lastRenderedPageBreak/>
              <w:t>potrebam ter zastavljenim ciljem italijanščine.</w:t>
            </w:r>
          </w:p>
          <w:p w:rsidR="004275EA" w:rsidRPr="008F7095" w:rsidRDefault="004275EA" w:rsidP="002204A0">
            <w:pPr>
              <w:tabs>
                <w:tab w:val="num" w:pos="360"/>
              </w:tabs>
              <w:ind w:left="360" w:hanging="360"/>
              <w:rPr>
                <w:rFonts w:ascii="Calibri" w:hAnsi="Calibri" w:cs="Calibri"/>
                <w:sz w:val="22"/>
                <w:szCs w:val="22"/>
              </w:rPr>
            </w:pPr>
          </w:p>
          <w:p w:rsidR="004275EA" w:rsidRPr="008F7095" w:rsidRDefault="004275EA" w:rsidP="002204A0">
            <w:pPr>
              <w:rPr>
                <w:rFonts w:ascii="Calibri" w:hAnsi="Calibri" w:cs="Calibri"/>
                <w:sz w:val="22"/>
                <w:szCs w:val="22"/>
                <w:u w:val="single"/>
              </w:rPr>
            </w:pPr>
            <w:r w:rsidRPr="008F7095">
              <w:rPr>
                <w:rFonts w:ascii="Calibri" w:hAnsi="Calibri" w:cs="Calibri"/>
                <w:sz w:val="22"/>
                <w:szCs w:val="22"/>
                <w:u w:val="single"/>
              </w:rPr>
              <w:t>Refleksija:</w:t>
            </w:r>
          </w:p>
          <w:p w:rsidR="004275EA" w:rsidRPr="008F7095" w:rsidRDefault="004275EA" w:rsidP="002204A0">
            <w:pPr>
              <w:rPr>
                <w:rFonts w:ascii="Calibri" w:hAnsi="Calibri" w:cs="Calibri"/>
                <w:sz w:val="22"/>
                <w:szCs w:val="22"/>
              </w:rPr>
            </w:pPr>
            <w:r w:rsidRPr="008F7095">
              <w:rPr>
                <w:rFonts w:ascii="Calibri" w:hAnsi="Calibri" w:cs="Calibri"/>
                <w:sz w:val="22"/>
                <w:szCs w:val="22"/>
              </w:rPr>
              <w:t>Študent -</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je zmožen/-na ovrednotiti svoje poučevanje književnosti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rsidR="004275EA" w:rsidRPr="008F7095" w:rsidRDefault="004275EA" w:rsidP="002204A0">
            <w:pPr>
              <w:rPr>
                <w:rFonts w:ascii="Calibri" w:hAnsi="Calibri" w:cs="Calibri"/>
                <w:sz w:val="22"/>
                <w:szCs w:val="22"/>
              </w:rPr>
            </w:pPr>
          </w:p>
          <w:p w:rsidR="004275EA" w:rsidRPr="008F7095" w:rsidRDefault="004275EA" w:rsidP="002204A0">
            <w:pPr>
              <w:rPr>
                <w:rFonts w:ascii="Calibri" w:hAnsi="Calibri" w:cs="Calibri"/>
                <w:sz w:val="22"/>
                <w:szCs w:val="22"/>
              </w:rPr>
            </w:pPr>
          </w:p>
          <w:p w:rsidR="004275EA" w:rsidRPr="008F7095" w:rsidRDefault="004275EA" w:rsidP="002204A0">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rsidR="004275EA" w:rsidRPr="008F7095" w:rsidRDefault="004275EA" w:rsidP="002204A0">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rsidR="004275EA" w:rsidRPr="008F7095" w:rsidRDefault="004275EA" w:rsidP="002204A0">
            <w:pPr>
              <w:rPr>
                <w:rFonts w:ascii="Calibri" w:hAnsi="Calibri" w:cs="Calibri"/>
                <w:sz w:val="22"/>
                <w:szCs w:val="22"/>
                <w:lang w:val="en-GB"/>
              </w:rPr>
            </w:pPr>
            <w:r w:rsidRPr="008F7095">
              <w:rPr>
                <w:rFonts w:ascii="Calibri" w:hAnsi="Calibri" w:cs="Calibri"/>
                <w:sz w:val="22"/>
                <w:szCs w:val="22"/>
                <w:lang w:val="en-GB"/>
              </w:rPr>
              <w:t>The students:</w:t>
            </w:r>
          </w:p>
          <w:p w:rsidR="004275EA" w:rsidRPr="008F7095" w:rsidRDefault="004275EA" w:rsidP="004275EA">
            <w:pPr>
              <w:numPr>
                <w:ilvl w:val="0"/>
                <w:numId w:val="11"/>
              </w:numPr>
              <w:rPr>
                <w:rFonts w:ascii="Calibri" w:hAnsi="Calibri" w:cs="Calibri"/>
                <w:sz w:val="22"/>
                <w:szCs w:val="22"/>
                <w:lang w:val="en-GB"/>
              </w:rPr>
            </w:pPr>
            <w:r w:rsidRPr="008F7095">
              <w:rPr>
                <w:rFonts w:ascii="Calibri" w:hAnsi="Calibri" w:cs="Calibri"/>
                <w:sz w:val="22"/>
                <w:szCs w:val="22"/>
                <w:lang w:val="en-GB"/>
              </w:rPr>
              <w:t>are familiar with the development of the subject matter of didactics of Slovenian language and literature as a scientific discipline;</w:t>
            </w:r>
          </w:p>
          <w:p w:rsidR="004275EA" w:rsidRPr="008F7095" w:rsidRDefault="004275EA" w:rsidP="004275EA">
            <w:pPr>
              <w:numPr>
                <w:ilvl w:val="0"/>
                <w:numId w:val="11"/>
              </w:numPr>
              <w:rPr>
                <w:rFonts w:ascii="Calibri" w:hAnsi="Calibri" w:cs="Calibri"/>
                <w:sz w:val="22"/>
                <w:szCs w:val="22"/>
                <w:lang w:val="en-GB"/>
              </w:rPr>
            </w:pPr>
            <w:r w:rsidRPr="008F7095">
              <w:rPr>
                <w:rFonts w:ascii="Calibri" w:hAnsi="Calibri" w:cs="Calibri"/>
                <w:sz w:val="22"/>
                <w:szCs w:val="22"/>
                <w:lang w:val="en-GB"/>
              </w:rPr>
              <w:t>know and take into account the key factors necessary for the design of modern teaching models for Slovenian in the 1st and 2nd cycles of nine-year basic school;</w:t>
            </w:r>
          </w:p>
          <w:p w:rsidR="004275EA" w:rsidRPr="008F7095" w:rsidRDefault="004275EA" w:rsidP="004275EA">
            <w:pPr>
              <w:numPr>
                <w:ilvl w:val="0"/>
                <w:numId w:val="11"/>
              </w:numPr>
              <w:rPr>
                <w:rFonts w:ascii="Calibri" w:hAnsi="Calibri" w:cs="Calibri"/>
                <w:sz w:val="22"/>
                <w:szCs w:val="22"/>
                <w:lang w:val="en-GB"/>
              </w:rPr>
            </w:pPr>
            <w:r w:rsidRPr="008F7095">
              <w:rPr>
                <w:rFonts w:ascii="Calibri" w:hAnsi="Calibri" w:cs="Calibri"/>
                <w:sz w:val="22"/>
                <w:szCs w:val="22"/>
                <w:lang w:val="en-GB"/>
              </w:rPr>
              <w:t>know the criteria that determine modern methods of examination and assessment of knowledge in relation to the objectives and standards of knowledge of Slovenian.</w:t>
            </w:r>
          </w:p>
          <w:p w:rsidR="004275EA" w:rsidRPr="008F7095" w:rsidRDefault="004275EA" w:rsidP="002204A0">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rsidR="004275EA" w:rsidRPr="008F7095" w:rsidRDefault="004275EA" w:rsidP="002204A0">
            <w:pPr>
              <w:rPr>
                <w:rFonts w:ascii="Calibri" w:hAnsi="Calibri" w:cs="Calibri"/>
                <w:sz w:val="22"/>
                <w:szCs w:val="22"/>
                <w:lang w:val="en-GB"/>
              </w:rPr>
            </w:pPr>
            <w:r w:rsidRPr="008F7095">
              <w:rPr>
                <w:rFonts w:ascii="Calibri" w:hAnsi="Calibri" w:cs="Calibri"/>
                <w:sz w:val="22"/>
                <w:szCs w:val="22"/>
                <w:lang w:val="en-GB"/>
              </w:rPr>
              <w:t>The students:</w:t>
            </w:r>
          </w:p>
          <w:p w:rsidR="004275EA" w:rsidRPr="008F7095" w:rsidRDefault="004275EA" w:rsidP="004275EA">
            <w:pPr>
              <w:numPr>
                <w:ilvl w:val="0"/>
                <w:numId w:val="12"/>
              </w:numPr>
              <w:rPr>
                <w:rFonts w:ascii="Calibri" w:hAnsi="Calibri" w:cs="Calibri"/>
                <w:sz w:val="22"/>
                <w:szCs w:val="22"/>
                <w:lang w:val="en-GB"/>
              </w:rPr>
            </w:pPr>
            <w:r w:rsidRPr="008F7095">
              <w:rPr>
                <w:rFonts w:ascii="Calibri" w:hAnsi="Calibri" w:cs="Calibri"/>
                <w:sz w:val="22"/>
                <w:szCs w:val="22"/>
                <w:lang w:val="en-GB"/>
              </w:rPr>
              <w:t>are able to effectively implement instructional models for both (pre-) literacy and for non-fiction texts;</w:t>
            </w:r>
          </w:p>
          <w:p w:rsidR="004275EA" w:rsidRPr="008F7095" w:rsidRDefault="004275EA" w:rsidP="004275EA">
            <w:pPr>
              <w:numPr>
                <w:ilvl w:val="0"/>
                <w:numId w:val="12"/>
              </w:numPr>
              <w:rPr>
                <w:rFonts w:ascii="Calibri" w:hAnsi="Calibri" w:cs="Calibri"/>
                <w:sz w:val="22"/>
                <w:szCs w:val="22"/>
                <w:lang w:val="en-GB"/>
              </w:rPr>
            </w:pPr>
            <w:r w:rsidRPr="008F7095">
              <w:rPr>
                <w:rFonts w:ascii="Calibri" w:hAnsi="Calibri" w:cs="Calibri"/>
                <w:sz w:val="22"/>
                <w:szCs w:val="22"/>
                <w:lang w:val="en-GB"/>
              </w:rPr>
              <w:lastRenderedPageBreak/>
              <w:t>are able to design the annual learning plan and to meaningfully adjust it to children’s abilities, needs and the set objectives of Italian.</w:t>
            </w:r>
          </w:p>
          <w:p w:rsidR="004275EA" w:rsidRPr="008F7095" w:rsidRDefault="004275EA" w:rsidP="002204A0">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rsidR="004275EA" w:rsidRPr="008F7095" w:rsidRDefault="004275EA" w:rsidP="002204A0">
            <w:pPr>
              <w:rPr>
                <w:rFonts w:ascii="Calibri" w:hAnsi="Calibri" w:cs="Calibri"/>
                <w:sz w:val="22"/>
                <w:szCs w:val="22"/>
                <w:lang w:val="en-GB"/>
              </w:rPr>
            </w:pPr>
            <w:r w:rsidRPr="008F7095">
              <w:rPr>
                <w:rFonts w:ascii="Calibri" w:hAnsi="Calibri" w:cs="Calibri"/>
                <w:sz w:val="22"/>
                <w:szCs w:val="22"/>
                <w:lang w:val="en-GB"/>
              </w:rPr>
              <w:t>The students are able to evaluate their teaching of Slovenian in relation to the implementation of the set goals and the performance of children. They justify their conduct on the basis of modern theoretical principles and practical work with children.</w:t>
            </w:r>
          </w:p>
        </w:tc>
      </w:tr>
      <w:tr w:rsidR="004275EA" w:rsidRPr="008F7095" w:rsidTr="002204A0">
        <w:trPr>
          <w:trHeight w:val="87"/>
        </w:trPr>
        <w:tc>
          <w:tcPr>
            <w:tcW w:w="4730" w:type="dxa"/>
            <w:gridSpan w:val="3"/>
            <w:tcBorders>
              <w:top w:val="nil"/>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p>
        </w:tc>
        <w:tc>
          <w:tcPr>
            <w:tcW w:w="142" w:type="dxa"/>
            <w:tcBorders>
              <w:top w:val="nil"/>
              <w:left w:val="single" w:sz="4" w:space="0" w:color="auto"/>
              <w:bottom w:val="nil"/>
              <w:right w:val="single" w:sz="4" w:space="0" w:color="auto"/>
            </w:tcBorders>
          </w:tcPr>
          <w:p w:rsidR="004275EA" w:rsidRPr="008F7095" w:rsidRDefault="004275EA" w:rsidP="002204A0">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p>
        </w:tc>
      </w:tr>
      <w:tr w:rsidR="004275EA" w:rsidRPr="008F7095" w:rsidTr="002204A0">
        <w:tc>
          <w:tcPr>
            <w:tcW w:w="4730" w:type="dxa"/>
            <w:gridSpan w:val="3"/>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4275EA" w:rsidRPr="008F7095" w:rsidTr="002204A0">
        <w:trPr>
          <w:trHeight w:val="986"/>
        </w:trPr>
        <w:tc>
          <w:tcPr>
            <w:tcW w:w="4730" w:type="dxa"/>
            <w:gridSpan w:val="3"/>
            <w:tcBorders>
              <w:top w:val="single" w:sz="4" w:space="0" w:color="auto"/>
              <w:left w:val="single" w:sz="4" w:space="0" w:color="auto"/>
              <w:bottom w:val="single" w:sz="4" w:space="0" w:color="auto"/>
              <w:right w:val="single" w:sz="4" w:space="0" w:color="auto"/>
            </w:tcBorders>
          </w:tcPr>
          <w:p w:rsidR="004275EA" w:rsidRPr="008F7095" w:rsidRDefault="004275EA" w:rsidP="004275EA">
            <w:pPr>
              <w:numPr>
                <w:ilvl w:val="0"/>
                <w:numId w:val="8"/>
              </w:numPr>
              <w:rPr>
                <w:rFonts w:ascii="Calibri" w:hAnsi="Calibri" w:cs="Calibri"/>
                <w:sz w:val="22"/>
                <w:szCs w:val="22"/>
              </w:rPr>
            </w:pPr>
            <w:r w:rsidRPr="008F7095">
              <w:rPr>
                <w:rFonts w:ascii="Calibri" w:hAnsi="Calibri" w:cs="Calibri"/>
                <w:sz w:val="22"/>
                <w:szCs w:val="22"/>
              </w:rPr>
              <w:t xml:space="preserve">Predavanja, </w:t>
            </w:r>
          </w:p>
          <w:p w:rsidR="004275EA" w:rsidRPr="008F7095" w:rsidRDefault="004275EA" w:rsidP="004275EA">
            <w:pPr>
              <w:numPr>
                <w:ilvl w:val="0"/>
                <w:numId w:val="8"/>
              </w:numPr>
              <w:rPr>
                <w:rFonts w:ascii="Calibri" w:hAnsi="Calibri" w:cs="Calibri"/>
                <w:sz w:val="22"/>
                <w:szCs w:val="22"/>
              </w:rPr>
            </w:pPr>
            <w:r w:rsidRPr="008F7095">
              <w:rPr>
                <w:rFonts w:ascii="Calibri" w:hAnsi="Calibri" w:cs="Calibri"/>
                <w:sz w:val="22"/>
                <w:szCs w:val="22"/>
              </w:rPr>
              <w:t xml:space="preserve">seminarji in vaje ter </w:t>
            </w:r>
          </w:p>
          <w:p w:rsidR="004275EA" w:rsidRPr="008F7095" w:rsidRDefault="004275EA" w:rsidP="004275EA">
            <w:pPr>
              <w:numPr>
                <w:ilvl w:val="0"/>
                <w:numId w:val="8"/>
              </w:numPr>
              <w:rPr>
                <w:rFonts w:ascii="Calibri" w:hAnsi="Calibri" w:cs="Calibri"/>
                <w:sz w:val="22"/>
                <w:szCs w:val="22"/>
              </w:rPr>
            </w:pPr>
            <w:r w:rsidRPr="008F7095">
              <w:rPr>
                <w:rFonts w:ascii="Calibri" w:hAnsi="Calibri" w:cs="Calibri"/>
                <w:sz w:val="22"/>
                <w:szCs w:val="22"/>
              </w:rPr>
              <w:t>samostojni in individualni študij.</w:t>
            </w:r>
          </w:p>
        </w:tc>
        <w:tc>
          <w:tcPr>
            <w:tcW w:w="142" w:type="dxa"/>
            <w:tcBorders>
              <w:top w:val="nil"/>
              <w:left w:val="single" w:sz="4" w:space="0" w:color="auto"/>
              <w:bottom w:val="nil"/>
              <w:right w:val="single" w:sz="4" w:space="0" w:color="auto"/>
            </w:tcBorders>
          </w:tcPr>
          <w:p w:rsidR="004275EA" w:rsidRPr="008F7095" w:rsidRDefault="004275EA" w:rsidP="002204A0">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rsidR="004275EA" w:rsidRPr="008F7095" w:rsidRDefault="004275EA" w:rsidP="004275EA">
            <w:pPr>
              <w:numPr>
                <w:ilvl w:val="0"/>
                <w:numId w:val="15"/>
              </w:numPr>
              <w:rPr>
                <w:rFonts w:ascii="Calibri" w:hAnsi="Calibri" w:cs="Calibri"/>
                <w:sz w:val="22"/>
                <w:szCs w:val="22"/>
                <w:lang w:val="en-GB"/>
              </w:rPr>
            </w:pPr>
            <w:r w:rsidRPr="008F7095">
              <w:rPr>
                <w:rFonts w:ascii="Calibri" w:hAnsi="Calibri" w:cs="Calibri"/>
                <w:sz w:val="22"/>
                <w:szCs w:val="22"/>
                <w:lang w:val="en-GB"/>
              </w:rPr>
              <w:t>lectures,</w:t>
            </w:r>
          </w:p>
          <w:p w:rsidR="004275EA" w:rsidRPr="008F7095" w:rsidRDefault="004275EA" w:rsidP="004275EA">
            <w:pPr>
              <w:numPr>
                <w:ilvl w:val="0"/>
                <w:numId w:val="15"/>
              </w:numPr>
              <w:rPr>
                <w:rFonts w:ascii="Calibri" w:hAnsi="Calibri" w:cs="Calibri"/>
                <w:sz w:val="22"/>
                <w:szCs w:val="22"/>
                <w:lang w:val="en-GB"/>
              </w:rPr>
            </w:pPr>
            <w:r w:rsidRPr="008F7095">
              <w:rPr>
                <w:rFonts w:ascii="Calibri" w:hAnsi="Calibri" w:cs="Calibri"/>
                <w:sz w:val="22"/>
                <w:szCs w:val="22"/>
                <w:lang w:val="en-GB"/>
              </w:rPr>
              <w:t>seminars and exercises, and</w:t>
            </w:r>
          </w:p>
          <w:p w:rsidR="004275EA" w:rsidRPr="008F7095" w:rsidRDefault="004275EA" w:rsidP="004275EA">
            <w:pPr>
              <w:numPr>
                <w:ilvl w:val="0"/>
                <w:numId w:val="15"/>
              </w:numPr>
              <w:rPr>
                <w:rFonts w:ascii="Calibri" w:hAnsi="Calibri" w:cs="Calibri"/>
                <w:sz w:val="22"/>
                <w:szCs w:val="22"/>
                <w:lang w:val="en-GB"/>
              </w:rPr>
            </w:pPr>
            <w:r w:rsidRPr="008F7095">
              <w:rPr>
                <w:rFonts w:ascii="Calibri" w:hAnsi="Calibri" w:cs="Calibri"/>
                <w:sz w:val="22"/>
                <w:szCs w:val="22"/>
                <w:lang w:val="en-GB"/>
              </w:rPr>
              <w:t>independent individual study.</w:t>
            </w:r>
          </w:p>
        </w:tc>
      </w:tr>
      <w:tr w:rsidR="004275EA" w:rsidRPr="008F7095" w:rsidTr="002204A0">
        <w:tc>
          <w:tcPr>
            <w:tcW w:w="4023" w:type="dxa"/>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rsidR="004275EA" w:rsidRPr="008F7095" w:rsidRDefault="004275EA" w:rsidP="002204A0">
            <w:pPr>
              <w:rPr>
                <w:rFonts w:ascii="Calibri" w:hAnsi="Calibri" w:cs="Calibri"/>
                <w:sz w:val="22"/>
                <w:szCs w:val="22"/>
              </w:rPr>
            </w:pPr>
            <w:r w:rsidRPr="008F7095">
              <w:rPr>
                <w:rFonts w:ascii="Calibri" w:hAnsi="Calibri" w:cs="Calibri"/>
                <w:sz w:val="22"/>
                <w:szCs w:val="22"/>
              </w:rPr>
              <w:t>Delež (v %) /</w:t>
            </w:r>
          </w:p>
          <w:p w:rsidR="004275EA" w:rsidRPr="008F7095" w:rsidRDefault="004275EA"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4275EA" w:rsidRPr="008F7095" w:rsidTr="002204A0">
        <w:trPr>
          <w:trHeight w:val="1104"/>
        </w:trPr>
        <w:tc>
          <w:tcPr>
            <w:tcW w:w="4023" w:type="dxa"/>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r w:rsidRPr="008F7095">
              <w:rPr>
                <w:rFonts w:ascii="Calibri" w:hAnsi="Calibri" w:cs="Calibri"/>
                <w:sz w:val="22"/>
                <w:szCs w:val="22"/>
              </w:rPr>
              <w:t>Način (pisni izpit, ustno izpraševanje, naloge, projekt)</w:t>
            </w:r>
          </w:p>
          <w:p w:rsidR="004275EA" w:rsidRPr="008F7095" w:rsidRDefault="004275EA" w:rsidP="004275EA">
            <w:pPr>
              <w:numPr>
                <w:ilvl w:val="0"/>
                <w:numId w:val="9"/>
              </w:numPr>
              <w:rPr>
                <w:rFonts w:ascii="Calibri" w:hAnsi="Calibri" w:cs="Calibri"/>
                <w:sz w:val="22"/>
                <w:szCs w:val="22"/>
              </w:rPr>
            </w:pPr>
            <w:r w:rsidRPr="008F7095">
              <w:rPr>
                <w:rFonts w:ascii="Calibri" w:hAnsi="Calibri" w:cs="Calibri"/>
                <w:sz w:val="22"/>
                <w:szCs w:val="22"/>
              </w:rPr>
              <w:t xml:space="preserve">Opravljena in predstavljena seminarska naloga in </w:t>
            </w:r>
          </w:p>
          <w:p w:rsidR="004275EA" w:rsidRPr="008F7095" w:rsidRDefault="004275EA" w:rsidP="004275EA">
            <w:pPr>
              <w:numPr>
                <w:ilvl w:val="0"/>
                <w:numId w:val="9"/>
              </w:numPr>
              <w:rPr>
                <w:rFonts w:ascii="Calibri" w:hAnsi="Calibri" w:cs="Calibri"/>
                <w:sz w:val="22"/>
                <w:szCs w:val="22"/>
              </w:rPr>
            </w:pPr>
            <w:r w:rsidRPr="008F7095">
              <w:rPr>
                <w:rFonts w:ascii="Calibri" w:hAnsi="Calibri" w:cs="Calibri"/>
                <w:sz w:val="22"/>
                <w:szCs w:val="22"/>
              </w:rPr>
              <w:t>pisni/ustni izpit.</w:t>
            </w:r>
          </w:p>
          <w:p w:rsidR="004275EA" w:rsidRPr="008F7095" w:rsidRDefault="004275EA" w:rsidP="002204A0">
            <w:pPr>
              <w:rPr>
                <w:rFonts w:ascii="Calibri" w:hAnsi="Calibri" w:cs="Calibri"/>
                <w:sz w:val="22"/>
                <w:szCs w:val="22"/>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4275EA" w:rsidRPr="008F7095" w:rsidRDefault="004275EA" w:rsidP="002204A0">
            <w:pPr>
              <w:jc w:val="center"/>
              <w:rPr>
                <w:rFonts w:ascii="Calibri" w:hAnsi="Calibri" w:cs="Calibri"/>
                <w:sz w:val="22"/>
                <w:szCs w:val="22"/>
              </w:rPr>
            </w:pPr>
            <w:r w:rsidRPr="008F7095">
              <w:rPr>
                <w:rFonts w:ascii="Calibri" w:hAnsi="Calibri" w:cs="Calibri"/>
                <w:sz w:val="22"/>
                <w:szCs w:val="22"/>
              </w:rPr>
              <w:t>30 %</w:t>
            </w:r>
          </w:p>
          <w:p w:rsidR="004275EA" w:rsidRPr="008F7095" w:rsidRDefault="004275EA" w:rsidP="002204A0">
            <w:pPr>
              <w:jc w:val="center"/>
              <w:rPr>
                <w:rFonts w:ascii="Calibri" w:hAnsi="Calibri" w:cs="Calibri"/>
                <w:sz w:val="22"/>
                <w:szCs w:val="22"/>
              </w:rPr>
            </w:pPr>
          </w:p>
          <w:p w:rsidR="004275EA" w:rsidRPr="008F7095" w:rsidRDefault="004275EA" w:rsidP="002204A0">
            <w:pPr>
              <w:jc w:val="center"/>
              <w:rPr>
                <w:rFonts w:ascii="Calibri" w:hAnsi="Calibri" w:cs="Calibri"/>
                <w:sz w:val="22"/>
                <w:szCs w:val="22"/>
              </w:rPr>
            </w:pPr>
            <w:r w:rsidRPr="008F7095">
              <w:rPr>
                <w:rFonts w:ascii="Calibri" w:hAnsi="Calibri" w:cs="Calibri"/>
                <w:sz w:val="22"/>
                <w:szCs w:val="22"/>
              </w:rPr>
              <w:t>70 %</w:t>
            </w:r>
          </w:p>
          <w:p w:rsidR="004275EA" w:rsidRPr="008F7095" w:rsidRDefault="004275EA" w:rsidP="002204A0">
            <w:pPr>
              <w:rPr>
                <w:rFonts w:ascii="Calibri" w:hAnsi="Calibri" w:cs="Calibri"/>
                <w:b/>
                <w:sz w:val="22"/>
                <w:szCs w:val="22"/>
              </w:rPr>
            </w:pPr>
          </w:p>
        </w:tc>
        <w:tc>
          <w:tcPr>
            <w:tcW w:w="4112" w:type="dxa"/>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lang w:val="en-GB"/>
              </w:rPr>
            </w:pPr>
            <w:r w:rsidRPr="008F7095">
              <w:rPr>
                <w:rFonts w:ascii="Calibri" w:hAnsi="Calibri" w:cs="Calibri"/>
                <w:sz w:val="22"/>
                <w:szCs w:val="22"/>
                <w:lang w:val="en-GB"/>
              </w:rPr>
              <w:t>Type (examination, oral, coursework, project):</w:t>
            </w:r>
          </w:p>
          <w:p w:rsidR="004275EA" w:rsidRPr="008F7095" w:rsidRDefault="004275EA" w:rsidP="004275EA">
            <w:pPr>
              <w:numPr>
                <w:ilvl w:val="0"/>
                <w:numId w:val="16"/>
              </w:numPr>
              <w:rPr>
                <w:rFonts w:ascii="Calibri" w:hAnsi="Calibri" w:cs="Calibri"/>
                <w:b/>
                <w:sz w:val="22"/>
                <w:szCs w:val="22"/>
                <w:lang w:val="en-GB"/>
              </w:rPr>
            </w:pPr>
            <w:r w:rsidRPr="008F7095">
              <w:rPr>
                <w:rFonts w:ascii="Calibri" w:hAnsi="Calibri" w:cs="Calibri"/>
                <w:sz w:val="22"/>
                <w:szCs w:val="22"/>
                <w:lang w:val="en-GB"/>
              </w:rPr>
              <w:t>Concluded and presented seminar work and</w:t>
            </w:r>
          </w:p>
          <w:p w:rsidR="004275EA" w:rsidRPr="008F7095" w:rsidRDefault="004275EA" w:rsidP="004275EA">
            <w:pPr>
              <w:numPr>
                <w:ilvl w:val="0"/>
                <w:numId w:val="16"/>
              </w:numPr>
              <w:rPr>
                <w:rFonts w:ascii="Calibri" w:hAnsi="Calibri" w:cs="Calibri"/>
                <w:b/>
                <w:sz w:val="22"/>
                <w:szCs w:val="22"/>
                <w:lang w:val="en-GB"/>
              </w:rPr>
            </w:pPr>
            <w:r w:rsidRPr="008F7095">
              <w:rPr>
                <w:rFonts w:ascii="Calibri" w:hAnsi="Calibri" w:cs="Calibri"/>
                <w:sz w:val="22"/>
                <w:szCs w:val="22"/>
                <w:lang w:val="en-GB"/>
              </w:rPr>
              <w:t>Written/oral exam.</w:t>
            </w:r>
          </w:p>
        </w:tc>
      </w:tr>
      <w:tr w:rsidR="004275EA" w:rsidRPr="008F7095" w:rsidTr="002204A0">
        <w:tc>
          <w:tcPr>
            <w:tcW w:w="9695" w:type="dxa"/>
            <w:gridSpan w:val="6"/>
            <w:tcBorders>
              <w:top w:val="single" w:sz="4" w:space="0" w:color="auto"/>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4275EA" w:rsidRPr="008F7095" w:rsidTr="002204A0">
        <w:tc>
          <w:tcPr>
            <w:tcW w:w="9695" w:type="dxa"/>
            <w:gridSpan w:val="6"/>
            <w:tcBorders>
              <w:top w:val="single" w:sz="4" w:space="0" w:color="auto"/>
              <w:left w:val="single" w:sz="4" w:space="0" w:color="auto"/>
              <w:bottom w:val="single" w:sz="4" w:space="0" w:color="auto"/>
              <w:right w:val="single" w:sz="4" w:space="0" w:color="auto"/>
            </w:tcBorders>
          </w:tcPr>
          <w:p w:rsidR="00BF22CE" w:rsidRPr="00C96382" w:rsidRDefault="00BF22CE" w:rsidP="00BF22CE">
            <w:pPr>
              <w:pStyle w:val="Odstavekseznama"/>
              <w:numPr>
                <w:ilvl w:val="0"/>
                <w:numId w:val="17"/>
              </w:numPr>
              <w:contextualSpacing/>
              <w:rPr>
                <w:rFonts w:asciiTheme="minorHAnsi" w:hAnsiTheme="minorHAnsi" w:cstheme="minorHAnsi"/>
                <w:sz w:val="22"/>
                <w:szCs w:val="22"/>
              </w:rPr>
            </w:pPr>
            <w:r w:rsidRPr="00C96382">
              <w:rPr>
                <w:rFonts w:asciiTheme="minorHAnsi" w:hAnsiTheme="minorHAnsi" w:cstheme="minorHAnsi"/>
                <w:sz w:val="22"/>
                <w:szCs w:val="22"/>
              </w:rPr>
              <w:t xml:space="preserve">Zudič Antonič, N. in Cerkvenik, M. 2023. </w:t>
            </w:r>
            <w:proofErr w:type="spellStart"/>
            <w:r w:rsidRPr="00C96382">
              <w:rPr>
                <w:rFonts w:asciiTheme="minorHAnsi" w:hAnsiTheme="minorHAnsi" w:cstheme="minorHAnsi"/>
                <w:sz w:val="22"/>
                <w:szCs w:val="22"/>
              </w:rPr>
              <w:t>Prove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scritte</w:t>
            </w:r>
            <w:proofErr w:type="spellEnd"/>
            <w:r w:rsidRPr="00C96382">
              <w:rPr>
                <w:rFonts w:asciiTheme="minorHAnsi" w:hAnsiTheme="minorHAnsi" w:cstheme="minorHAnsi"/>
                <w:sz w:val="22"/>
                <w:szCs w:val="22"/>
              </w:rPr>
              <w:t xml:space="preserve"> di </w:t>
            </w:r>
            <w:proofErr w:type="spellStart"/>
            <w:r w:rsidRPr="00C96382">
              <w:rPr>
                <w:rFonts w:asciiTheme="minorHAnsi" w:hAnsiTheme="minorHAnsi" w:cstheme="minorHAnsi"/>
                <w:sz w:val="22"/>
                <w:szCs w:val="22"/>
              </w:rPr>
              <w:t>italiano</w:t>
            </w:r>
            <w:proofErr w:type="spellEnd"/>
            <w:r w:rsidRPr="00C96382">
              <w:rPr>
                <w:rFonts w:asciiTheme="minorHAnsi" w:hAnsiTheme="minorHAnsi" w:cstheme="minorHAnsi"/>
                <w:sz w:val="22"/>
                <w:szCs w:val="22"/>
              </w:rPr>
              <w:t xml:space="preserve"> come </w:t>
            </w:r>
            <w:proofErr w:type="spellStart"/>
            <w:r w:rsidRPr="00C96382">
              <w:rPr>
                <w:rFonts w:asciiTheme="minorHAnsi" w:hAnsiTheme="minorHAnsi" w:cstheme="minorHAnsi"/>
                <w:sz w:val="22"/>
                <w:szCs w:val="22"/>
              </w:rPr>
              <w:t>lingua</w:t>
            </w:r>
            <w:proofErr w:type="spellEnd"/>
            <w:r w:rsidRPr="00C96382">
              <w:rPr>
                <w:rFonts w:asciiTheme="minorHAnsi" w:hAnsiTheme="minorHAnsi" w:cstheme="minorHAnsi"/>
                <w:sz w:val="22"/>
                <w:szCs w:val="22"/>
              </w:rPr>
              <w:t xml:space="preserve"> materna </w:t>
            </w:r>
            <w:proofErr w:type="spellStart"/>
            <w:r w:rsidRPr="00C96382">
              <w:rPr>
                <w:rFonts w:asciiTheme="minorHAnsi" w:hAnsiTheme="minorHAnsi" w:cstheme="minorHAnsi"/>
                <w:sz w:val="22"/>
                <w:szCs w:val="22"/>
              </w:rPr>
              <w:t>all’esame</w:t>
            </w:r>
            <w:proofErr w:type="spellEnd"/>
            <w:r w:rsidRPr="00C96382">
              <w:rPr>
                <w:rFonts w:asciiTheme="minorHAnsi" w:hAnsiTheme="minorHAnsi" w:cstheme="minorHAnsi"/>
                <w:sz w:val="22"/>
                <w:szCs w:val="22"/>
              </w:rPr>
              <w:t xml:space="preserve"> di </w:t>
            </w:r>
            <w:proofErr w:type="spellStart"/>
            <w:r w:rsidRPr="00C96382">
              <w:rPr>
                <w:rFonts w:asciiTheme="minorHAnsi" w:hAnsiTheme="minorHAnsi" w:cstheme="minorHAnsi"/>
                <w:sz w:val="22"/>
                <w:szCs w:val="22"/>
              </w:rPr>
              <w:t>maturità</w:t>
            </w:r>
            <w:proofErr w:type="spellEnd"/>
            <w:r w:rsidRPr="00C96382">
              <w:rPr>
                <w:rFonts w:asciiTheme="minorHAnsi" w:hAnsiTheme="minorHAnsi" w:cstheme="minorHAnsi"/>
                <w:sz w:val="22"/>
                <w:szCs w:val="22"/>
              </w:rPr>
              <w:t xml:space="preserve"> generale </w:t>
            </w:r>
            <w:proofErr w:type="spellStart"/>
            <w:r w:rsidRPr="00C96382">
              <w:rPr>
                <w:rFonts w:asciiTheme="minorHAnsi" w:hAnsiTheme="minorHAnsi" w:cstheme="minorHAnsi"/>
                <w:sz w:val="22"/>
                <w:szCs w:val="22"/>
              </w:rPr>
              <w:t>nelle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scuole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italiane</w:t>
            </w:r>
            <w:proofErr w:type="spellEnd"/>
            <w:r w:rsidRPr="00C96382">
              <w:rPr>
                <w:rFonts w:asciiTheme="minorHAnsi" w:hAnsiTheme="minorHAnsi" w:cstheme="minorHAnsi"/>
                <w:sz w:val="22"/>
                <w:szCs w:val="22"/>
              </w:rPr>
              <w:t xml:space="preserve"> in Slovenia : </w:t>
            </w:r>
            <w:proofErr w:type="spellStart"/>
            <w:r w:rsidRPr="00C96382">
              <w:rPr>
                <w:rFonts w:asciiTheme="minorHAnsi" w:hAnsiTheme="minorHAnsi" w:cstheme="minorHAnsi"/>
                <w:sz w:val="22"/>
                <w:szCs w:val="22"/>
              </w:rPr>
              <w:t>analisi</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dei</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risultati</w:t>
            </w:r>
            <w:proofErr w:type="spellEnd"/>
            <w:r w:rsidRPr="00C96382">
              <w:rPr>
                <w:rFonts w:asciiTheme="minorHAnsi" w:hAnsiTheme="minorHAnsi" w:cstheme="minorHAnsi"/>
                <w:sz w:val="22"/>
                <w:szCs w:val="22"/>
              </w:rPr>
              <w:t xml:space="preserve"> e </w:t>
            </w:r>
            <w:proofErr w:type="spellStart"/>
            <w:r w:rsidRPr="00C96382">
              <w:rPr>
                <w:rFonts w:asciiTheme="minorHAnsi" w:hAnsiTheme="minorHAnsi" w:cstheme="minorHAnsi"/>
                <w:sz w:val="22"/>
                <w:szCs w:val="22"/>
              </w:rPr>
              <w:t>proposte</w:t>
            </w:r>
            <w:proofErr w:type="spellEnd"/>
            <w:r w:rsidRPr="00C96382">
              <w:rPr>
                <w:rFonts w:asciiTheme="minorHAnsi" w:hAnsiTheme="minorHAnsi" w:cstheme="minorHAnsi"/>
                <w:sz w:val="22"/>
                <w:szCs w:val="22"/>
              </w:rPr>
              <w:t xml:space="preserve"> per </w:t>
            </w:r>
            <w:proofErr w:type="spellStart"/>
            <w:r w:rsidRPr="00C96382">
              <w:rPr>
                <w:rFonts w:asciiTheme="minorHAnsi" w:hAnsiTheme="minorHAnsi" w:cstheme="minorHAnsi"/>
                <w:sz w:val="22"/>
                <w:szCs w:val="22"/>
              </w:rPr>
              <w:t>migliorare</w:t>
            </w:r>
            <w:proofErr w:type="spellEnd"/>
            <w:r w:rsidRPr="00C96382">
              <w:rPr>
                <w:rFonts w:asciiTheme="minorHAnsi" w:hAnsiTheme="minorHAnsi" w:cstheme="minorHAnsi"/>
                <w:sz w:val="22"/>
                <w:szCs w:val="22"/>
              </w:rPr>
              <w:t xml:space="preserve"> il </w:t>
            </w:r>
            <w:proofErr w:type="spellStart"/>
            <w:r w:rsidRPr="00C96382">
              <w:rPr>
                <w:rFonts w:asciiTheme="minorHAnsi" w:hAnsiTheme="minorHAnsi" w:cstheme="minorHAnsi"/>
                <w:sz w:val="22"/>
                <w:szCs w:val="22"/>
              </w:rPr>
              <w:t>rendimento</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nella</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scrittura</w:t>
            </w:r>
            <w:proofErr w:type="spellEnd"/>
            <w:r w:rsidRPr="00C96382">
              <w:rPr>
                <w:rFonts w:asciiTheme="minorHAnsi" w:hAnsiTheme="minorHAnsi" w:cstheme="minorHAnsi"/>
                <w:sz w:val="22"/>
                <w:szCs w:val="22"/>
              </w:rPr>
              <w:t>. V: Cerkvenik, M. (ur.) in Zudič Antonič, N. (ur.). </w:t>
            </w:r>
            <w:proofErr w:type="spellStart"/>
            <w:r w:rsidRPr="00C96382">
              <w:rPr>
                <w:rFonts w:asciiTheme="minorHAnsi" w:hAnsiTheme="minorHAnsi" w:cstheme="minorHAnsi"/>
                <w:i/>
                <w:iCs/>
                <w:sz w:val="22"/>
                <w:szCs w:val="22"/>
              </w:rPr>
              <w:t>Educazione</w:t>
            </w:r>
            <w:proofErr w:type="spellEnd"/>
            <w:r w:rsidRPr="00C96382">
              <w:rPr>
                <w:rFonts w:asciiTheme="minorHAnsi" w:hAnsiTheme="minorHAnsi" w:cstheme="minorHAnsi"/>
                <w:i/>
                <w:iCs/>
                <w:sz w:val="22"/>
                <w:szCs w:val="22"/>
              </w:rPr>
              <w:t xml:space="preserve"> </w:t>
            </w:r>
            <w:proofErr w:type="spellStart"/>
            <w:r w:rsidRPr="00C96382">
              <w:rPr>
                <w:rFonts w:asciiTheme="minorHAnsi" w:hAnsiTheme="minorHAnsi" w:cstheme="minorHAnsi"/>
                <w:i/>
                <w:iCs/>
                <w:sz w:val="22"/>
                <w:szCs w:val="22"/>
              </w:rPr>
              <w:t>linguistica</w:t>
            </w:r>
            <w:proofErr w:type="spellEnd"/>
            <w:r w:rsidRPr="00C96382">
              <w:rPr>
                <w:rFonts w:asciiTheme="minorHAnsi" w:hAnsiTheme="minorHAnsi" w:cstheme="minorHAnsi"/>
                <w:i/>
                <w:iCs/>
                <w:sz w:val="22"/>
                <w:szCs w:val="22"/>
              </w:rPr>
              <w:t xml:space="preserve"> e </w:t>
            </w:r>
            <w:proofErr w:type="spellStart"/>
            <w:r w:rsidRPr="00C96382">
              <w:rPr>
                <w:rFonts w:asciiTheme="minorHAnsi" w:hAnsiTheme="minorHAnsi" w:cstheme="minorHAnsi"/>
                <w:i/>
                <w:iCs/>
                <w:sz w:val="22"/>
                <w:szCs w:val="22"/>
              </w:rPr>
              <w:t>interculturale</w:t>
            </w:r>
            <w:proofErr w:type="spellEnd"/>
            <w:r w:rsidRPr="00C96382">
              <w:rPr>
                <w:rFonts w:asciiTheme="minorHAnsi" w:hAnsiTheme="minorHAnsi" w:cstheme="minorHAnsi"/>
                <w:i/>
                <w:iCs/>
                <w:sz w:val="22"/>
                <w:szCs w:val="22"/>
              </w:rPr>
              <w:t xml:space="preserve"> in ambienti con </w:t>
            </w:r>
            <w:proofErr w:type="spellStart"/>
            <w:r w:rsidRPr="00C96382">
              <w:rPr>
                <w:rFonts w:asciiTheme="minorHAnsi" w:hAnsiTheme="minorHAnsi" w:cstheme="minorHAnsi"/>
                <w:i/>
                <w:iCs/>
                <w:sz w:val="22"/>
                <w:szCs w:val="22"/>
              </w:rPr>
              <w:t>appartenenze</w:t>
            </w:r>
            <w:proofErr w:type="spellEnd"/>
            <w:r w:rsidRPr="00C96382">
              <w:rPr>
                <w:rFonts w:asciiTheme="minorHAnsi" w:hAnsiTheme="minorHAnsi" w:cstheme="minorHAnsi"/>
                <w:i/>
                <w:iCs/>
                <w:sz w:val="22"/>
                <w:szCs w:val="22"/>
              </w:rPr>
              <w:t xml:space="preserve"> multiple</w:t>
            </w:r>
            <w:r w:rsidRPr="00C96382">
              <w:rPr>
                <w:rFonts w:asciiTheme="minorHAnsi" w:hAnsiTheme="minorHAnsi" w:cstheme="minorHAnsi"/>
                <w:sz w:val="22"/>
                <w:szCs w:val="22"/>
              </w:rPr>
              <w:t xml:space="preserve">. Capodistria: Unione Italiana; </w:t>
            </w:r>
            <w:proofErr w:type="spellStart"/>
            <w:r w:rsidRPr="00C96382">
              <w:rPr>
                <w:rFonts w:asciiTheme="minorHAnsi" w:hAnsiTheme="minorHAnsi" w:cstheme="minorHAnsi"/>
                <w:sz w:val="22"/>
                <w:szCs w:val="22"/>
              </w:rPr>
              <w:t>Trieste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Università</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Popolare</w:t>
            </w:r>
            <w:proofErr w:type="spellEnd"/>
            <w:r w:rsidRPr="00C96382">
              <w:rPr>
                <w:rFonts w:asciiTheme="minorHAnsi" w:hAnsiTheme="minorHAnsi" w:cstheme="minorHAnsi"/>
                <w:sz w:val="22"/>
                <w:szCs w:val="22"/>
              </w:rPr>
              <w:t xml:space="preserve">, 147-169, 266-267. </w:t>
            </w:r>
          </w:p>
          <w:p w:rsidR="00845729" w:rsidRPr="00C96382" w:rsidRDefault="00845729" w:rsidP="00845729">
            <w:pPr>
              <w:pStyle w:val="Odstavekseznama"/>
              <w:numPr>
                <w:ilvl w:val="0"/>
                <w:numId w:val="17"/>
              </w:numPr>
              <w:contextualSpacing/>
              <w:rPr>
                <w:rFonts w:asciiTheme="minorHAnsi" w:hAnsiTheme="minorHAnsi" w:cstheme="minorHAnsi"/>
                <w:sz w:val="22"/>
                <w:szCs w:val="22"/>
              </w:rPr>
            </w:pPr>
            <w:r w:rsidRPr="00C96382">
              <w:rPr>
                <w:rFonts w:asciiTheme="minorHAnsi" w:hAnsiTheme="minorHAnsi" w:cstheme="minorHAnsi"/>
                <w:sz w:val="22"/>
                <w:szCs w:val="22"/>
              </w:rPr>
              <w:t>Zudič Antonič, N. (2022). </w:t>
            </w:r>
            <w:r w:rsidRPr="00C96382">
              <w:rPr>
                <w:rFonts w:asciiTheme="minorHAnsi" w:hAnsiTheme="minorHAnsi" w:cstheme="minorHAnsi"/>
                <w:iCs/>
                <w:sz w:val="22"/>
                <w:szCs w:val="22"/>
              </w:rPr>
              <w:t xml:space="preserve">Elementi di </w:t>
            </w:r>
            <w:proofErr w:type="spellStart"/>
            <w:r w:rsidRPr="00C96382">
              <w:rPr>
                <w:rFonts w:asciiTheme="minorHAnsi" w:hAnsiTheme="minorHAnsi" w:cstheme="minorHAnsi"/>
                <w:iCs/>
                <w:sz w:val="22"/>
                <w:szCs w:val="22"/>
              </w:rPr>
              <w:t>letteratura</w:t>
            </w:r>
            <w:proofErr w:type="spellEnd"/>
            <w:r w:rsidRPr="00C96382">
              <w:rPr>
                <w:rFonts w:asciiTheme="minorHAnsi" w:hAnsiTheme="minorHAnsi" w:cstheme="minorHAnsi"/>
                <w:iCs/>
                <w:sz w:val="22"/>
                <w:szCs w:val="22"/>
              </w:rPr>
              <w:t xml:space="preserve"> in </w:t>
            </w:r>
            <w:proofErr w:type="spellStart"/>
            <w:r w:rsidRPr="00C96382">
              <w:rPr>
                <w:rFonts w:asciiTheme="minorHAnsi" w:hAnsiTheme="minorHAnsi" w:cstheme="minorHAnsi"/>
                <w:iCs/>
                <w:sz w:val="22"/>
                <w:szCs w:val="22"/>
              </w:rPr>
              <w:t>chiave</w:t>
            </w:r>
            <w:proofErr w:type="spellEnd"/>
            <w:r w:rsidRPr="00C96382">
              <w:rPr>
                <w:rFonts w:asciiTheme="minorHAnsi" w:hAnsiTheme="minorHAnsi" w:cstheme="minorHAnsi"/>
                <w:iCs/>
                <w:sz w:val="22"/>
                <w:szCs w:val="22"/>
              </w:rPr>
              <w:t xml:space="preserve"> </w:t>
            </w:r>
            <w:proofErr w:type="spellStart"/>
            <w:r w:rsidRPr="00C96382">
              <w:rPr>
                <w:rFonts w:asciiTheme="minorHAnsi" w:hAnsiTheme="minorHAnsi" w:cstheme="minorHAnsi"/>
                <w:iCs/>
                <w:sz w:val="22"/>
                <w:szCs w:val="22"/>
              </w:rPr>
              <w:t>interculturale</w:t>
            </w:r>
            <w:proofErr w:type="spellEnd"/>
            <w:r w:rsidRPr="00C96382">
              <w:rPr>
                <w:rFonts w:asciiTheme="minorHAnsi" w:hAnsiTheme="minorHAnsi" w:cstheme="minorHAnsi"/>
                <w:sz w:val="22"/>
                <w:szCs w:val="22"/>
              </w:rPr>
              <w:t xml:space="preserve">. Capodistria: Unione Italiana; </w:t>
            </w:r>
            <w:proofErr w:type="spellStart"/>
            <w:r w:rsidRPr="00C96382">
              <w:rPr>
                <w:rFonts w:asciiTheme="minorHAnsi" w:hAnsiTheme="minorHAnsi" w:cstheme="minorHAnsi"/>
                <w:sz w:val="22"/>
                <w:szCs w:val="22"/>
              </w:rPr>
              <w:t>Trieste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Università</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Popolare</w:t>
            </w:r>
            <w:proofErr w:type="spellEnd"/>
            <w:r w:rsidRPr="00C96382">
              <w:rPr>
                <w:rFonts w:asciiTheme="minorHAnsi" w:hAnsiTheme="minorHAnsi" w:cstheme="minorHAnsi"/>
                <w:sz w:val="22"/>
                <w:szCs w:val="22"/>
              </w:rPr>
              <w:t>.</w:t>
            </w:r>
          </w:p>
          <w:p w:rsidR="00845729" w:rsidRPr="00C96382" w:rsidRDefault="00845729" w:rsidP="00845729">
            <w:pPr>
              <w:pStyle w:val="Odstavekseznama"/>
              <w:numPr>
                <w:ilvl w:val="0"/>
                <w:numId w:val="17"/>
              </w:numPr>
              <w:contextualSpacing/>
              <w:rPr>
                <w:rFonts w:asciiTheme="minorHAnsi" w:hAnsiTheme="minorHAnsi" w:cstheme="minorHAnsi"/>
                <w:sz w:val="22"/>
                <w:szCs w:val="22"/>
              </w:rPr>
            </w:pPr>
            <w:r w:rsidRPr="00C96382">
              <w:rPr>
                <w:rFonts w:asciiTheme="minorHAnsi" w:hAnsiTheme="minorHAnsi" w:cstheme="minorHAnsi"/>
                <w:sz w:val="22"/>
                <w:szCs w:val="22"/>
              </w:rPr>
              <w:t xml:space="preserve">Zudič Antonič, N. (2020). </w:t>
            </w:r>
            <w:proofErr w:type="spellStart"/>
            <w:r w:rsidRPr="00C96382">
              <w:rPr>
                <w:rFonts w:asciiTheme="minorHAnsi" w:hAnsiTheme="minorHAnsi" w:cstheme="minorHAnsi"/>
                <w:sz w:val="22"/>
                <w:szCs w:val="22"/>
              </w:rPr>
              <w:t>Nuove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tendenze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della</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letteratura</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italiana</w:t>
            </w:r>
            <w:proofErr w:type="spellEnd"/>
            <w:r w:rsidRPr="00C96382">
              <w:rPr>
                <w:rFonts w:asciiTheme="minorHAnsi" w:hAnsiTheme="minorHAnsi" w:cstheme="minorHAnsi"/>
                <w:sz w:val="22"/>
                <w:szCs w:val="22"/>
              </w:rPr>
              <w:t xml:space="preserve"> in </w:t>
            </w:r>
            <w:proofErr w:type="spellStart"/>
            <w:r w:rsidRPr="00C96382">
              <w:rPr>
                <w:rFonts w:asciiTheme="minorHAnsi" w:hAnsiTheme="minorHAnsi" w:cstheme="minorHAnsi"/>
                <w:sz w:val="22"/>
                <w:szCs w:val="22"/>
              </w:rPr>
              <w:t>Istria</w:t>
            </w:r>
            <w:proofErr w:type="spellEnd"/>
            <w:r w:rsidRPr="00C96382">
              <w:rPr>
                <w:rFonts w:asciiTheme="minorHAnsi" w:hAnsiTheme="minorHAnsi" w:cstheme="minorHAnsi"/>
                <w:sz w:val="22"/>
                <w:szCs w:val="22"/>
              </w:rPr>
              <w:t>. V: Lazar, I. (ur.), Panjek, A. (ur.), Vinkler, J. (ur.). </w:t>
            </w:r>
            <w:proofErr w:type="spellStart"/>
            <w:r w:rsidRPr="00C96382">
              <w:rPr>
                <w:rFonts w:asciiTheme="minorHAnsi" w:hAnsiTheme="minorHAnsi" w:cstheme="minorHAnsi"/>
                <w:i/>
                <w:iCs/>
                <w:sz w:val="22"/>
                <w:szCs w:val="22"/>
              </w:rPr>
              <w:t>Mikro</w:t>
            </w:r>
            <w:proofErr w:type="spellEnd"/>
            <w:r w:rsidRPr="00C96382">
              <w:rPr>
                <w:rFonts w:asciiTheme="minorHAnsi" w:hAnsiTheme="minorHAnsi" w:cstheme="minorHAnsi"/>
                <w:i/>
                <w:iCs/>
                <w:sz w:val="22"/>
                <w:szCs w:val="22"/>
              </w:rPr>
              <w:t xml:space="preserve"> in makro : pristopi in prispevki k humanističnim vedam ob dvajsetletnici UP Fakultete za humanistične študije. </w:t>
            </w:r>
            <w:proofErr w:type="spellStart"/>
            <w:r w:rsidRPr="00C96382">
              <w:rPr>
                <w:rFonts w:asciiTheme="minorHAnsi" w:hAnsiTheme="minorHAnsi" w:cstheme="minorHAnsi"/>
                <w:i/>
                <w:iCs/>
                <w:sz w:val="22"/>
                <w:szCs w:val="22"/>
              </w:rPr>
              <w:t>Knj</w:t>
            </w:r>
            <w:proofErr w:type="spellEnd"/>
            <w:r w:rsidRPr="00C96382">
              <w:rPr>
                <w:rFonts w:asciiTheme="minorHAnsi" w:hAnsiTheme="minorHAnsi" w:cstheme="minorHAnsi"/>
                <w:i/>
                <w:iCs/>
                <w:sz w:val="22"/>
                <w:szCs w:val="22"/>
              </w:rPr>
              <w:t>. 2</w:t>
            </w:r>
            <w:r w:rsidRPr="00C96382">
              <w:rPr>
                <w:rFonts w:asciiTheme="minorHAnsi" w:hAnsiTheme="minorHAnsi" w:cstheme="minorHAnsi"/>
                <w:sz w:val="22"/>
                <w:szCs w:val="22"/>
              </w:rPr>
              <w:t xml:space="preserve">. Koper: Založba Univerze na Primorskem, 527-546. </w:t>
            </w:r>
          </w:p>
          <w:p w:rsidR="00845729" w:rsidRPr="00C96382" w:rsidRDefault="00845729" w:rsidP="00845729">
            <w:pPr>
              <w:pStyle w:val="Odstavekseznama"/>
              <w:numPr>
                <w:ilvl w:val="0"/>
                <w:numId w:val="17"/>
              </w:numPr>
              <w:shd w:val="clear" w:color="auto" w:fill="FFFFFF"/>
              <w:rPr>
                <w:rFonts w:asciiTheme="minorHAnsi" w:hAnsiTheme="minorHAnsi" w:cstheme="minorHAnsi"/>
                <w:sz w:val="22"/>
                <w:szCs w:val="22"/>
              </w:rPr>
            </w:pPr>
            <w:r w:rsidRPr="00C96382">
              <w:rPr>
                <w:rFonts w:asciiTheme="minorHAnsi" w:hAnsiTheme="minorHAnsi" w:cstheme="minorHAnsi"/>
                <w:sz w:val="22"/>
                <w:szCs w:val="22"/>
              </w:rPr>
              <w:t xml:space="preserve">Zudič Antonič, N. (2018). </w:t>
            </w:r>
            <w:proofErr w:type="spellStart"/>
            <w:r w:rsidRPr="00C96382">
              <w:rPr>
                <w:rFonts w:asciiTheme="minorHAnsi" w:hAnsiTheme="minorHAnsi" w:cstheme="minorHAnsi"/>
                <w:sz w:val="22"/>
                <w:szCs w:val="22"/>
              </w:rPr>
              <w:t>Teaching</w:t>
            </w:r>
            <w:proofErr w:type="spellEnd"/>
            <w:r w:rsidRPr="00C96382">
              <w:rPr>
                <w:rFonts w:asciiTheme="minorHAnsi" w:hAnsiTheme="minorHAnsi" w:cstheme="minorHAnsi"/>
                <w:sz w:val="22"/>
                <w:szCs w:val="22"/>
              </w:rPr>
              <w:t xml:space="preserve"> in </w:t>
            </w:r>
            <w:proofErr w:type="spellStart"/>
            <w:r w:rsidRPr="00C96382">
              <w:rPr>
                <w:rFonts w:asciiTheme="minorHAnsi" w:hAnsiTheme="minorHAnsi" w:cstheme="minorHAnsi"/>
                <w:sz w:val="22"/>
                <w:szCs w:val="22"/>
              </w:rPr>
              <w:t>plurilinguistic</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environments</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with</w:t>
            </w:r>
            <w:proofErr w:type="spellEnd"/>
            <w:r w:rsidRPr="00C96382">
              <w:rPr>
                <w:rFonts w:asciiTheme="minorHAnsi" w:hAnsiTheme="minorHAnsi" w:cstheme="minorHAnsi"/>
                <w:sz w:val="22"/>
                <w:szCs w:val="22"/>
              </w:rPr>
              <w:t xml:space="preserve"> a </w:t>
            </w:r>
            <w:proofErr w:type="spellStart"/>
            <w:r w:rsidRPr="00C96382">
              <w:rPr>
                <w:rFonts w:asciiTheme="minorHAnsi" w:hAnsiTheme="minorHAnsi" w:cstheme="minorHAnsi"/>
                <w:sz w:val="22"/>
                <w:szCs w:val="22"/>
              </w:rPr>
              <w:t>minority</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language</w:t>
            </w:r>
            <w:proofErr w:type="spellEnd"/>
            <w:r w:rsidRPr="00C96382">
              <w:rPr>
                <w:rFonts w:asciiTheme="minorHAnsi" w:hAnsiTheme="minorHAnsi" w:cstheme="minorHAnsi"/>
                <w:sz w:val="22"/>
                <w:szCs w:val="22"/>
              </w:rPr>
              <w:t xml:space="preserve"> : </w:t>
            </w:r>
            <w:proofErr w:type="spellStart"/>
            <w:r w:rsidRPr="00C96382">
              <w:rPr>
                <w:rFonts w:asciiTheme="minorHAnsi" w:hAnsiTheme="minorHAnsi" w:cstheme="minorHAnsi"/>
                <w:sz w:val="22"/>
                <w:szCs w:val="22"/>
              </w:rPr>
              <w:t>analysis</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of</w:t>
            </w:r>
            <w:proofErr w:type="spellEnd"/>
            <w:r w:rsidRPr="00C96382">
              <w:rPr>
                <w:rFonts w:asciiTheme="minorHAnsi" w:hAnsiTheme="minorHAnsi" w:cstheme="minorHAnsi"/>
                <w:sz w:val="22"/>
                <w:szCs w:val="22"/>
              </w:rPr>
              <w:t xml:space="preserve"> a </w:t>
            </w:r>
            <w:proofErr w:type="spellStart"/>
            <w:r w:rsidRPr="00C96382">
              <w:rPr>
                <w:rFonts w:asciiTheme="minorHAnsi" w:hAnsiTheme="minorHAnsi" w:cstheme="minorHAnsi"/>
                <w:sz w:val="22"/>
                <w:szCs w:val="22"/>
              </w:rPr>
              <w:t>pre-service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training</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project</w:t>
            </w:r>
            <w:proofErr w:type="spellEnd"/>
            <w:r w:rsidRPr="00C96382">
              <w:rPr>
                <w:rFonts w:asciiTheme="minorHAnsi" w:hAnsiTheme="minorHAnsi" w:cstheme="minorHAnsi"/>
                <w:sz w:val="22"/>
                <w:szCs w:val="22"/>
              </w:rPr>
              <w:t>. </w:t>
            </w:r>
            <w:r w:rsidRPr="00C96382">
              <w:rPr>
                <w:rFonts w:asciiTheme="minorHAnsi" w:hAnsiTheme="minorHAnsi" w:cstheme="minorHAnsi"/>
                <w:i/>
                <w:iCs/>
                <w:sz w:val="22"/>
                <w:szCs w:val="22"/>
              </w:rPr>
              <w:t>Razprave in gradivo: revija za narodnostna vprašanja</w:t>
            </w:r>
            <w:r w:rsidRPr="00C96382">
              <w:rPr>
                <w:rFonts w:asciiTheme="minorHAnsi" w:hAnsiTheme="minorHAnsi" w:cstheme="minorHAnsi"/>
                <w:sz w:val="22"/>
                <w:szCs w:val="22"/>
              </w:rPr>
              <w:t xml:space="preserve">. no. 80, 89-103. </w:t>
            </w:r>
          </w:p>
          <w:p w:rsidR="00845729" w:rsidRPr="00C96382" w:rsidRDefault="00845729" w:rsidP="00845729">
            <w:pPr>
              <w:pStyle w:val="Odstavekseznama"/>
              <w:numPr>
                <w:ilvl w:val="0"/>
                <w:numId w:val="17"/>
              </w:numPr>
              <w:contextualSpacing/>
              <w:rPr>
                <w:rFonts w:asciiTheme="minorHAnsi" w:hAnsiTheme="minorHAnsi" w:cstheme="minorHAnsi"/>
                <w:sz w:val="22"/>
                <w:szCs w:val="22"/>
              </w:rPr>
            </w:pPr>
            <w:r w:rsidRPr="00C96382">
              <w:rPr>
                <w:rFonts w:asciiTheme="minorHAnsi" w:hAnsiTheme="minorHAnsi" w:cstheme="minorHAnsi"/>
                <w:sz w:val="22"/>
                <w:szCs w:val="22"/>
              </w:rPr>
              <w:t xml:space="preserve">Zudič Antonič, N. (2017). </w:t>
            </w:r>
            <w:proofErr w:type="spellStart"/>
            <w:r w:rsidRPr="00C96382">
              <w:rPr>
                <w:rFonts w:asciiTheme="minorHAnsi" w:hAnsiTheme="minorHAnsi" w:cstheme="minorHAnsi"/>
                <w:sz w:val="22"/>
                <w:szCs w:val="22"/>
              </w:rPr>
              <w:t>Educazione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letteraria</w:t>
            </w:r>
            <w:proofErr w:type="spellEnd"/>
            <w:r w:rsidRPr="00C96382">
              <w:rPr>
                <w:rFonts w:asciiTheme="minorHAnsi" w:hAnsiTheme="minorHAnsi" w:cstheme="minorHAnsi"/>
                <w:sz w:val="22"/>
                <w:szCs w:val="22"/>
              </w:rPr>
              <w:t xml:space="preserve"> per </w:t>
            </w:r>
            <w:proofErr w:type="spellStart"/>
            <w:r w:rsidRPr="00C96382">
              <w:rPr>
                <w:rFonts w:asciiTheme="minorHAnsi" w:hAnsiTheme="minorHAnsi" w:cstheme="minorHAnsi"/>
                <w:sz w:val="22"/>
                <w:szCs w:val="22"/>
              </w:rPr>
              <w:t>lo</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sviluppo</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della</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consapevolezza</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culturale</w:t>
            </w:r>
            <w:proofErr w:type="spellEnd"/>
            <w:r w:rsidRPr="00C96382">
              <w:rPr>
                <w:rFonts w:asciiTheme="minorHAnsi" w:hAnsiTheme="minorHAnsi" w:cstheme="minorHAnsi"/>
                <w:sz w:val="22"/>
                <w:szCs w:val="22"/>
              </w:rPr>
              <w:t>. </w:t>
            </w:r>
            <w:proofErr w:type="spellStart"/>
            <w:r w:rsidRPr="00C96382">
              <w:rPr>
                <w:rFonts w:asciiTheme="minorHAnsi" w:hAnsiTheme="minorHAnsi" w:cstheme="minorHAnsi"/>
                <w:i/>
                <w:iCs/>
                <w:sz w:val="22"/>
                <w:szCs w:val="22"/>
              </w:rPr>
              <w:t>Annales</w:t>
            </w:r>
            <w:proofErr w:type="spellEnd"/>
            <w:r w:rsidRPr="00C96382">
              <w:rPr>
                <w:rFonts w:asciiTheme="minorHAnsi" w:hAnsiTheme="minorHAnsi" w:cstheme="minorHAnsi"/>
                <w:i/>
                <w:iCs/>
                <w:sz w:val="22"/>
                <w:szCs w:val="22"/>
              </w:rPr>
              <w:t xml:space="preserve">: anali za istrske in mediteranske študije. </w:t>
            </w:r>
            <w:proofErr w:type="spellStart"/>
            <w:r w:rsidRPr="00C96382">
              <w:rPr>
                <w:rFonts w:asciiTheme="minorHAnsi" w:hAnsiTheme="minorHAnsi" w:cstheme="minorHAnsi"/>
                <w:i/>
                <w:iCs/>
                <w:sz w:val="22"/>
                <w:szCs w:val="22"/>
              </w:rPr>
              <w:t>Series</w:t>
            </w:r>
            <w:proofErr w:type="spellEnd"/>
            <w:r w:rsidRPr="00C96382">
              <w:rPr>
                <w:rFonts w:asciiTheme="minorHAnsi" w:hAnsiTheme="minorHAnsi" w:cstheme="minorHAnsi"/>
                <w:i/>
                <w:iCs/>
                <w:sz w:val="22"/>
                <w:szCs w:val="22"/>
              </w:rPr>
              <w:t xml:space="preserve"> </w:t>
            </w:r>
            <w:proofErr w:type="spellStart"/>
            <w:r w:rsidRPr="00C96382">
              <w:rPr>
                <w:rFonts w:asciiTheme="minorHAnsi" w:hAnsiTheme="minorHAnsi" w:cstheme="minorHAnsi"/>
                <w:i/>
                <w:iCs/>
                <w:sz w:val="22"/>
                <w:szCs w:val="22"/>
              </w:rPr>
              <w:t>historia</w:t>
            </w:r>
            <w:proofErr w:type="spellEnd"/>
            <w:r w:rsidRPr="00C96382">
              <w:rPr>
                <w:rFonts w:asciiTheme="minorHAnsi" w:hAnsiTheme="minorHAnsi" w:cstheme="minorHAnsi"/>
                <w:i/>
                <w:iCs/>
                <w:sz w:val="22"/>
                <w:szCs w:val="22"/>
              </w:rPr>
              <w:t xml:space="preserve"> et </w:t>
            </w:r>
            <w:proofErr w:type="spellStart"/>
            <w:r w:rsidRPr="00C96382">
              <w:rPr>
                <w:rFonts w:asciiTheme="minorHAnsi" w:hAnsiTheme="minorHAnsi" w:cstheme="minorHAnsi"/>
                <w:i/>
                <w:iCs/>
                <w:sz w:val="22"/>
                <w:szCs w:val="22"/>
              </w:rPr>
              <w:t>sociologia</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letn</w:t>
            </w:r>
            <w:proofErr w:type="spellEnd"/>
            <w:r w:rsidRPr="00C96382">
              <w:rPr>
                <w:rFonts w:asciiTheme="minorHAnsi" w:hAnsiTheme="minorHAnsi" w:cstheme="minorHAnsi"/>
                <w:sz w:val="22"/>
                <w:szCs w:val="22"/>
              </w:rPr>
              <w:t>. 27, št. 3, 611-628.</w:t>
            </w:r>
          </w:p>
          <w:p w:rsidR="00B77D5A" w:rsidRPr="00C96382" w:rsidRDefault="00B77D5A" w:rsidP="00C96382">
            <w:pPr>
              <w:pStyle w:val="Odstavekseznama"/>
              <w:ind w:left="720"/>
              <w:contextualSpacing/>
              <w:rPr>
                <w:rFonts w:asciiTheme="minorHAnsi" w:hAnsiTheme="minorHAnsi" w:cstheme="minorHAnsi"/>
                <w:sz w:val="22"/>
                <w:szCs w:val="22"/>
              </w:rPr>
            </w:pPr>
          </w:p>
          <w:p w:rsidR="004275EA" w:rsidRPr="008F7095" w:rsidRDefault="004275EA" w:rsidP="00C96382">
            <w:pPr>
              <w:ind w:left="720"/>
              <w:rPr>
                <w:rFonts w:ascii="Calibri" w:hAnsi="Calibri" w:cs="Calibri"/>
                <w:sz w:val="22"/>
                <w:szCs w:val="22"/>
                <w:lang w:eastAsia="sl-SI"/>
              </w:rPr>
            </w:pPr>
            <w:bookmarkStart w:id="0" w:name="_GoBack"/>
            <w:bookmarkEnd w:id="0"/>
          </w:p>
        </w:tc>
      </w:tr>
    </w:tbl>
    <w:p w:rsidR="0031191F" w:rsidRDefault="00C96382"/>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172462"/>
    <w:multiLevelType w:val="hybridMultilevel"/>
    <w:tmpl w:val="B07C21B4"/>
    <w:lvl w:ilvl="0" w:tplc="1D942F72">
      <w:start w:val="1"/>
      <w:numFmt w:val="lowerLetter"/>
      <w:lvlText w:val="%1."/>
      <w:lvlJc w:val="left"/>
      <w:pPr>
        <w:ind w:left="2520" w:hanging="360"/>
      </w:pPr>
      <w:rPr>
        <w:rFonts w:hint="default"/>
      </w:rPr>
    </w:lvl>
    <w:lvl w:ilvl="1" w:tplc="04240019">
      <w:start w:val="1"/>
      <w:numFmt w:val="lowerLetter"/>
      <w:lvlText w:val="%2."/>
      <w:lvlJc w:val="left"/>
      <w:pPr>
        <w:ind w:left="3240" w:hanging="360"/>
      </w:pPr>
    </w:lvl>
    <w:lvl w:ilvl="2" w:tplc="0424001B" w:tentative="1">
      <w:start w:val="1"/>
      <w:numFmt w:val="lowerRoman"/>
      <w:lvlText w:val="%3."/>
      <w:lvlJc w:val="right"/>
      <w:pPr>
        <w:ind w:left="3960" w:hanging="180"/>
      </w:pPr>
    </w:lvl>
    <w:lvl w:ilvl="3" w:tplc="0424000F" w:tentative="1">
      <w:start w:val="1"/>
      <w:numFmt w:val="decimal"/>
      <w:lvlText w:val="%4."/>
      <w:lvlJc w:val="left"/>
      <w:pPr>
        <w:ind w:left="4680" w:hanging="360"/>
      </w:pPr>
    </w:lvl>
    <w:lvl w:ilvl="4" w:tplc="04240019" w:tentative="1">
      <w:start w:val="1"/>
      <w:numFmt w:val="lowerLetter"/>
      <w:lvlText w:val="%5."/>
      <w:lvlJc w:val="left"/>
      <w:pPr>
        <w:ind w:left="5400" w:hanging="360"/>
      </w:pPr>
    </w:lvl>
    <w:lvl w:ilvl="5" w:tplc="0424001B" w:tentative="1">
      <w:start w:val="1"/>
      <w:numFmt w:val="lowerRoman"/>
      <w:lvlText w:val="%6."/>
      <w:lvlJc w:val="right"/>
      <w:pPr>
        <w:ind w:left="6120" w:hanging="180"/>
      </w:pPr>
    </w:lvl>
    <w:lvl w:ilvl="6" w:tplc="0424000F" w:tentative="1">
      <w:start w:val="1"/>
      <w:numFmt w:val="decimal"/>
      <w:lvlText w:val="%7."/>
      <w:lvlJc w:val="left"/>
      <w:pPr>
        <w:ind w:left="6840" w:hanging="360"/>
      </w:pPr>
    </w:lvl>
    <w:lvl w:ilvl="7" w:tplc="04240019" w:tentative="1">
      <w:start w:val="1"/>
      <w:numFmt w:val="lowerLetter"/>
      <w:lvlText w:val="%8."/>
      <w:lvlJc w:val="left"/>
      <w:pPr>
        <w:ind w:left="7560" w:hanging="360"/>
      </w:pPr>
    </w:lvl>
    <w:lvl w:ilvl="8" w:tplc="0424001B" w:tentative="1">
      <w:start w:val="1"/>
      <w:numFmt w:val="lowerRoman"/>
      <w:lvlText w:val="%9."/>
      <w:lvlJc w:val="right"/>
      <w:pPr>
        <w:ind w:left="8280" w:hanging="180"/>
      </w:pPr>
    </w:lvl>
  </w:abstractNum>
  <w:abstractNum w:abstractNumId="1" w15:restartNumberingAfterBreak="0">
    <w:nsid w:val="1F0362A3"/>
    <w:multiLevelType w:val="hybridMultilevel"/>
    <w:tmpl w:val="822AE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4002E9"/>
    <w:multiLevelType w:val="hybridMultilevel"/>
    <w:tmpl w:val="B1E062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CF17A4"/>
    <w:multiLevelType w:val="hybridMultilevel"/>
    <w:tmpl w:val="49780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03271B"/>
    <w:multiLevelType w:val="hybridMultilevel"/>
    <w:tmpl w:val="753AC8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AC873BD"/>
    <w:multiLevelType w:val="hybridMultilevel"/>
    <w:tmpl w:val="EE8046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0D63038"/>
    <w:multiLevelType w:val="hybridMultilevel"/>
    <w:tmpl w:val="D56076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3B501D0E"/>
    <w:multiLevelType w:val="hybridMultilevel"/>
    <w:tmpl w:val="D464C0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D3B4BEE"/>
    <w:multiLevelType w:val="hybridMultilevel"/>
    <w:tmpl w:val="80A0F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D4E0903"/>
    <w:multiLevelType w:val="multilevel"/>
    <w:tmpl w:val="BE1E16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D37ADE"/>
    <w:multiLevelType w:val="hybridMultilevel"/>
    <w:tmpl w:val="F05E0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9B4C58"/>
    <w:multiLevelType w:val="hybridMultilevel"/>
    <w:tmpl w:val="3F9A82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2295A20"/>
    <w:multiLevelType w:val="hybridMultilevel"/>
    <w:tmpl w:val="7918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3607AB"/>
    <w:multiLevelType w:val="hybridMultilevel"/>
    <w:tmpl w:val="BB6215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4EE269F"/>
    <w:multiLevelType w:val="hybridMultilevel"/>
    <w:tmpl w:val="D7800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9A7B5B"/>
    <w:multiLevelType w:val="hybridMultilevel"/>
    <w:tmpl w:val="40F0B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1C1762"/>
    <w:multiLevelType w:val="hybridMultilevel"/>
    <w:tmpl w:val="7ED07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A6009F"/>
    <w:multiLevelType w:val="hybridMultilevel"/>
    <w:tmpl w:val="03DEB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5500560"/>
    <w:multiLevelType w:val="hybridMultilevel"/>
    <w:tmpl w:val="A3B000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D092FAA"/>
    <w:multiLevelType w:val="hybridMultilevel"/>
    <w:tmpl w:val="8B88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B33790"/>
    <w:multiLevelType w:val="hybridMultilevel"/>
    <w:tmpl w:val="FF167E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DA60AE7"/>
    <w:multiLevelType w:val="hybridMultilevel"/>
    <w:tmpl w:val="C40A5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FDD1A9B"/>
    <w:multiLevelType w:val="hybridMultilevel"/>
    <w:tmpl w:val="2DA22F76"/>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num w:numId="1">
    <w:abstractNumId w:val="17"/>
  </w:num>
  <w:num w:numId="2">
    <w:abstractNumId w:val="18"/>
  </w:num>
  <w:num w:numId="3">
    <w:abstractNumId w:val="10"/>
  </w:num>
  <w:num w:numId="4">
    <w:abstractNumId w:val="21"/>
  </w:num>
  <w:num w:numId="5">
    <w:abstractNumId w:val="7"/>
  </w:num>
  <w:num w:numId="6">
    <w:abstractNumId w:val="11"/>
  </w:num>
  <w:num w:numId="7">
    <w:abstractNumId w:val="9"/>
  </w:num>
  <w:num w:numId="8">
    <w:abstractNumId w:val="13"/>
  </w:num>
  <w:num w:numId="9">
    <w:abstractNumId w:val="8"/>
  </w:num>
  <w:num w:numId="10">
    <w:abstractNumId w:val="19"/>
  </w:num>
  <w:num w:numId="11">
    <w:abstractNumId w:val="16"/>
  </w:num>
  <w:num w:numId="12">
    <w:abstractNumId w:val="12"/>
  </w:num>
  <w:num w:numId="13">
    <w:abstractNumId w:val="14"/>
  </w:num>
  <w:num w:numId="14">
    <w:abstractNumId w:val="1"/>
  </w:num>
  <w:num w:numId="15">
    <w:abstractNumId w:val="15"/>
  </w:num>
  <w:num w:numId="16">
    <w:abstractNumId w:val="3"/>
  </w:num>
  <w:num w:numId="17">
    <w:abstractNumId w:val="2"/>
  </w:num>
  <w:num w:numId="18">
    <w:abstractNumId w:val="5"/>
  </w:num>
  <w:num w:numId="19">
    <w:abstractNumId w:val="0"/>
  </w:num>
  <w:num w:numId="20">
    <w:abstractNumId w:val="22"/>
  </w:num>
  <w:num w:numId="21">
    <w:abstractNumId w:val="4"/>
  </w:num>
  <w:num w:numId="22">
    <w:abstractNumId w:val="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5EA"/>
    <w:rsid w:val="001774BB"/>
    <w:rsid w:val="0021566C"/>
    <w:rsid w:val="00333BF4"/>
    <w:rsid w:val="004275EA"/>
    <w:rsid w:val="00504D90"/>
    <w:rsid w:val="00541B2C"/>
    <w:rsid w:val="005A09A7"/>
    <w:rsid w:val="007178DA"/>
    <w:rsid w:val="00845729"/>
    <w:rsid w:val="00852C1E"/>
    <w:rsid w:val="0090230B"/>
    <w:rsid w:val="009F029B"/>
    <w:rsid w:val="00A33B1C"/>
    <w:rsid w:val="00B77D5A"/>
    <w:rsid w:val="00B93925"/>
    <w:rsid w:val="00BF22CE"/>
    <w:rsid w:val="00C96382"/>
    <w:rsid w:val="00D00C12"/>
    <w:rsid w:val="00E8449F"/>
    <w:rsid w:val="00F176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E9DF4"/>
  <w15:chartTrackingRefBased/>
  <w15:docId w15:val="{FAC48DA7-7341-4933-A464-C9ABA2911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275EA"/>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541B2C"/>
    <w:rPr>
      <w:color w:val="0563C1" w:themeColor="hyperlink"/>
      <w:u w:val="single"/>
    </w:rPr>
  </w:style>
  <w:style w:type="character" w:styleId="Nerazreenaomemba">
    <w:name w:val="Unresolved Mention"/>
    <w:basedOn w:val="Privzetapisavaodstavka"/>
    <w:uiPriority w:val="99"/>
    <w:semiHidden/>
    <w:unhideWhenUsed/>
    <w:rsid w:val="00541B2C"/>
    <w:rPr>
      <w:color w:val="605E5C"/>
      <w:shd w:val="clear" w:color="auto" w:fill="E1DFDD"/>
    </w:rPr>
  </w:style>
  <w:style w:type="paragraph" w:styleId="Telobesedila">
    <w:name w:val="Body Text"/>
    <w:basedOn w:val="Navaden"/>
    <w:link w:val="TelobesedilaZnak"/>
    <w:uiPriority w:val="99"/>
    <w:unhideWhenUsed/>
    <w:rsid w:val="00541B2C"/>
    <w:pPr>
      <w:spacing w:after="120"/>
    </w:pPr>
    <w:rPr>
      <w:rFonts w:ascii="Calibri" w:eastAsia="Calibri" w:hAnsi="Calibri"/>
      <w:szCs w:val="24"/>
      <w:lang w:val="x-none" w:eastAsia="x-none"/>
    </w:rPr>
  </w:style>
  <w:style w:type="character" w:customStyle="1" w:styleId="TelobesedilaZnak">
    <w:name w:val="Telo besedila Znak"/>
    <w:basedOn w:val="Privzetapisavaodstavka"/>
    <w:link w:val="Telobesedila"/>
    <w:uiPriority w:val="99"/>
    <w:rsid w:val="00541B2C"/>
    <w:rPr>
      <w:rFonts w:ascii="Calibri" w:eastAsia="Calibri" w:hAnsi="Calibri" w:cs="Times New Roman"/>
      <w:sz w:val="24"/>
      <w:szCs w:val="24"/>
      <w:lang w:val="x-none" w:eastAsia="x-none"/>
    </w:rPr>
  </w:style>
  <w:style w:type="paragraph" w:styleId="Odstavekseznama">
    <w:name w:val="List Paragraph"/>
    <w:basedOn w:val="Navaden"/>
    <w:link w:val="OdstavekseznamaZnak"/>
    <w:uiPriority w:val="34"/>
    <w:qFormat/>
    <w:rsid w:val="00541B2C"/>
    <w:pPr>
      <w:ind w:left="708"/>
    </w:pPr>
    <w:rPr>
      <w:rFonts w:ascii="Times New Roman" w:hAnsi="Times New Roman"/>
      <w:szCs w:val="24"/>
      <w:lang w:eastAsia="sl-SI"/>
    </w:rPr>
  </w:style>
  <w:style w:type="character" w:customStyle="1" w:styleId="OdstavekseznamaZnak">
    <w:name w:val="Odstavek seznama Znak"/>
    <w:link w:val="Odstavekseznama"/>
    <w:uiPriority w:val="34"/>
    <w:locked/>
    <w:rsid w:val="00541B2C"/>
    <w:rPr>
      <w:rFonts w:ascii="Times New Roman" w:eastAsia="Times New Roman" w:hAnsi="Times New Roman" w:cs="Times New Roman"/>
      <w:sz w:val="24"/>
      <w:szCs w:val="24"/>
      <w:lang w:val="sl-SI" w:eastAsia="sl-SI"/>
    </w:rPr>
  </w:style>
  <w:style w:type="paragraph" w:styleId="Besedilooblaka">
    <w:name w:val="Balloon Text"/>
    <w:basedOn w:val="Navaden"/>
    <w:link w:val="BesedilooblakaZnak"/>
    <w:uiPriority w:val="99"/>
    <w:semiHidden/>
    <w:unhideWhenUsed/>
    <w:rsid w:val="009023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0230B"/>
    <w:rPr>
      <w:rFonts w:ascii="Segoe UI" w:eastAsia="Times New Roman" w:hAnsi="Segoe UI" w:cs="Segoe UI"/>
      <w:sz w:val="18"/>
      <w:szCs w:val="18"/>
      <w:lang w:val="sl-SI"/>
    </w:rPr>
  </w:style>
  <w:style w:type="paragraph" w:styleId="Navadensplet">
    <w:name w:val="Normal (Web)"/>
    <w:basedOn w:val="Navaden"/>
    <w:uiPriority w:val="99"/>
    <w:unhideWhenUsed/>
    <w:qFormat/>
    <w:rsid w:val="00845729"/>
    <w:pPr>
      <w:spacing w:before="100" w:beforeAutospacing="1" w:after="100" w:afterAutospacing="1"/>
    </w:pPr>
    <w:rPr>
      <w:rFonts w:ascii="Times New Roman" w:hAnsi="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izs.gov.si/fileadmin/mizs.gov.si/pageuploads/podrocje/os/prenovljeni_UN/UN_ita_J1_OS.pdf" TargetMode="External"/><Relationship Id="rId11" Type="http://schemas.openxmlformats.org/officeDocument/2006/relationships/customXml" Target="../customXml/item3.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9D32E09B-0C5B-45BB-8BB9-A39DE0D0C310}"/>
</file>

<file path=customXml/itemProps2.xml><?xml version="1.0" encoding="utf-8"?>
<ds:datastoreItem xmlns:ds="http://schemas.openxmlformats.org/officeDocument/2006/customXml" ds:itemID="{476083B9-F9BD-4A6F-A7B9-F5F1415978DE}"/>
</file>

<file path=customXml/itemProps3.xml><?xml version="1.0" encoding="utf-8"?>
<ds:datastoreItem xmlns:ds="http://schemas.openxmlformats.org/officeDocument/2006/customXml" ds:itemID="{B413F0BE-3A44-46F3-8C84-69A90EF4CDB7}"/>
</file>

<file path=docProps/app.xml><?xml version="1.0" encoding="utf-8"?>
<Properties xmlns="http://schemas.openxmlformats.org/officeDocument/2006/extended-properties" xmlns:vt="http://schemas.openxmlformats.org/officeDocument/2006/docPropsVTypes">
  <Template>Normal</Template>
  <TotalTime>27</TotalTime>
  <Pages>4</Pages>
  <Words>1530</Words>
  <Characters>8722</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rev</cp:lastModifiedBy>
  <cp:revision>13</cp:revision>
  <dcterms:created xsi:type="dcterms:W3CDTF">2023-10-16T12:37:00Z</dcterms:created>
  <dcterms:modified xsi:type="dcterms:W3CDTF">2023-11-02T23:26:00Z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16429600</vt:r8>
  </property>
</Properties>
</file>